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7FA0EC" w14:textId="79B9C80F" w:rsidR="00A943BB" w:rsidRPr="00A943BB" w:rsidRDefault="00A943BB" w:rsidP="001805E3">
      <w:pPr>
        <w:widowControl w:val="0"/>
        <w:tabs>
          <w:tab w:val="left" w:pos="1701"/>
          <w:tab w:val="right" w:pos="9923"/>
        </w:tabs>
        <w:overflowPunct/>
        <w:autoSpaceDE/>
        <w:autoSpaceDN/>
        <w:adjustRightInd/>
        <w:spacing w:after="0" w:line="240" w:lineRule="auto"/>
        <w:jc w:val="left"/>
        <w:textAlignment w:val="auto"/>
        <w:rPr>
          <w:rFonts w:ascii="Arial" w:eastAsia="MS Mincho" w:hAnsi="Arial"/>
          <w:b/>
          <w:sz w:val="24"/>
          <w:szCs w:val="24"/>
          <w:lang w:val="en-US" w:eastAsia="x-none"/>
        </w:rPr>
      </w:pPr>
      <w:r w:rsidRPr="00A943BB">
        <w:rPr>
          <w:rFonts w:ascii="Arial" w:eastAsia="MS Mincho" w:hAnsi="Arial"/>
          <w:b/>
          <w:sz w:val="24"/>
          <w:szCs w:val="24"/>
          <w:lang w:val="en-US" w:eastAsia="x-none"/>
        </w:rPr>
        <w:t>3GPP TSG-RAN WG2 Meeting #125bis</w:t>
      </w:r>
      <w:r w:rsidRPr="00A943BB">
        <w:rPr>
          <w:rFonts w:ascii="Arial" w:eastAsia="MS Mincho" w:hAnsi="Arial"/>
          <w:b/>
          <w:sz w:val="24"/>
          <w:szCs w:val="24"/>
          <w:lang w:val="en-US" w:eastAsia="x-none"/>
        </w:rPr>
        <w:tab/>
      </w:r>
      <w:r w:rsidR="00824819" w:rsidRPr="00824819">
        <w:rPr>
          <w:rFonts w:ascii="Arial" w:eastAsia="MS Mincho" w:hAnsi="Arial"/>
          <w:b/>
          <w:sz w:val="24"/>
          <w:szCs w:val="24"/>
          <w:lang w:val="en-US" w:eastAsia="x-none"/>
        </w:rPr>
        <w:t>R2-2402219</w:t>
      </w:r>
    </w:p>
    <w:p w14:paraId="6E4D510D" w14:textId="39219F17" w:rsidR="00A943BB" w:rsidRPr="00A943BB" w:rsidRDefault="00A943BB" w:rsidP="00A943BB">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r w:rsidRPr="00A943BB">
        <w:rPr>
          <w:rFonts w:ascii="Arial" w:eastAsia="MS Mincho" w:hAnsi="Arial"/>
          <w:b/>
          <w:sz w:val="24"/>
          <w:szCs w:val="24"/>
          <w:lang w:val="en-US" w:eastAsia="x-none"/>
        </w:rPr>
        <w:t>Changsha, China, April 15</w:t>
      </w:r>
      <w:r w:rsidRPr="00A943BB">
        <w:rPr>
          <w:rFonts w:ascii="Arial" w:eastAsia="MS Mincho" w:hAnsi="Arial"/>
          <w:b/>
          <w:sz w:val="24"/>
          <w:szCs w:val="24"/>
          <w:vertAlign w:val="superscript"/>
          <w:lang w:val="en-US" w:eastAsia="x-none"/>
        </w:rPr>
        <w:t>th</w:t>
      </w:r>
      <w:r w:rsidRPr="00A943BB">
        <w:rPr>
          <w:rFonts w:ascii="Arial" w:eastAsia="MS Mincho" w:hAnsi="Arial"/>
          <w:b/>
          <w:sz w:val="24"/>
          <w:szCs w:val="24"/>
          <w:lang w:val="en-US" w:eastAsia="x-none"/>
        </w:rPr>
        <w:t xml:space="preserve"> – 19</w:t>
      </w:r>
      <w:r w:rsidRPr="00A943BB">
        <w:rPr>
          <w:rFonts w:ascii="Arial" w:eastAsia="MS Mincho" w:hAnsi="Arial"/>
          <w:b/>
          <w:sz w:val="24"/>
          <w:szCs w:val="24"/>
          <w:vertAlign w:val="superscript"/>
          <w:lang w:val="en-US" w:eastAsia="x-none"/>
        </w:rPr>
        <w:t>th</w:t>
      </w:r>
      <w:r w:rsidRPr="00A943BB">
        <w:rPr>
          <w:rFonts w:ascii="Arial" w:eastAsia="MS Mincho" w:hAnsi="Arial"/>
          <w:b/>
          <w:sz w:val="24"/>
          <w:szCs w:val="24"/>
          <w:lang w:val="en-US" w:eastAsia="x-none"/>
        </w:rPr>
        <w:t>, 2024</w:t>
      </w:r>
    </w:p>
    <w:p w14:paraId="2B7D6F15" w14:textId="70C50494" w:rsidR="00137B81" w:rsidRDefault="00505CF9" w:rsidP="00630DFA">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sidR="00AB2432">
        <w:rPr>
          <w:rFonts w:ascii="Arial" w:hAnsi="Arial" w:cs="Arial"/>
          <w:b/>
          <w:bCs/>
          <w:sz w:val="24"/>
          <w:szCs w:val="24"/>
          <w:lang w:val="en-US" w:eastAsia="en-US"/>
        </w:rPr>
        <w:t xml:space="preserve">          </w:t>
      </w:r>
    </w:p>
    <w:p w14:paraId="6C98447A" w14:textId="79AF0654" w:rsidR="00CC2237" w:rsidRDefault="00CC2237" w:rsidP="00CC2237">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A943BB">
        <w:rPr>
          <w:rFonts w:ascii="Arial" w:hAnsi="Arial" w:cs="Arial" w:hint="eastAsia"/>
          <w:b/>
          <w:bCs/>
          <w:sz w:val="24"/>
          <w:szCs w:val="24"/>
          <w:lang w:val="en-US"/>
        </w:rPr>
        <w:t>8.8.</w:t>
      </w:r>
      <w:r w:rsidR="00770363">
        <w:rPr>
          <w:rFonts w:ascii="Arial" w:hAnsi="Arial" w:cs="Arial" w:hint="eastAsia"/>
          <w:b/>
          <w:bCs/>
          <w:sz w:val="24"/>
          <w:szCs w:val="24"/>
          <w:lang w:val="en-US"/>
        </w:rPr>
        <w:t>2</w:t>
      </w:r>
    </w:p>
    <w:p w14:paraId="2CCF5323" w14:textId="77777777" w:rsidR="00577B75" w:rsidRDefault="00577B75" w:rsidP="00577B75">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5C4168DF"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824819" w:rsidRPr="00824819">
        <w:rPr>
          <w:rFonts w:ascii="Arial" w:hAnsi="Arial" w:cs="Arial"/>
          <w:b/>
          <w:bCs/>
          <w:sz w:val="24"/>
          <w:szCs w:val="24"/>
          <w:lang w:val="en-US"/>
        </w:rPr>
        <w:t>RAN2 Aspects For Downlink Coverage Enhancements</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C684A1E" w:rsidR="00137B81" w:rsidRPr="009674AC" w:rsidRDefault="00505CF9" w:rsidP="000038E3">
      <w:pPr>
        <w:pStyle w:val="1"/>
        <w:numPr>
          <w:ilvl w:val="0"/>
          <w:numId w:val="23"/>
        </w:numPr>
        <w:spacing w:after="120" w:line="240" w:lineRule="auto"/>
        <w:jc w:val="left"/>
      </w:pPr>
      <w:bookmarkStart w:id="0" w:name="_Ref165266342"/>
      <w:r w:rsidRPr="009674AC">
        <w:t>Introduction</w:t>
      </w:r>
      <w:bookmarkEnd w:id="0"/>
    </w:p>
    <w:p w14:paraId="38243357" w14:textId="673CCFD3" w:rsidR="00E712F7" w:rsidRDefault="00185661" w:rsidP="00990EFF">
      <w:pPr>
        <w:spacing w:line="240" w:lineRule="auto"/>
      </w:pPr>
      <w:r>
        <w:rPr>
          <w:rFonts w:hint="eastAsia"/>
        </w:rPr>
        <w:t>Acco</w:t>
      </w:r>
      <w:r w:rsidR="00824819">
        <w:t>r</w:t>
      </w:r>
      <w:r>
        <w:rPr>
          <w:rFonts w:hint="eastAsia"/>
        </w:rPr>
        <w:t>ding to the WID approved in</w:t>
      </w:r>
      <w:r w:rsidR="006B4B1F">
        <w:rPr>
          <w:rFonts w:hint="eastAsia"/>
        </w:rPr>
        <w:t xml:space="preserve"> RAN#103</w:t>
      </w:r>
      <w:r w:rsidR="001A5177">
        <w:rPr>
          <w:rFonts w:hint="eastAsia"/>
        </w:rPr>
        <w:t xml:space="preserve"> [1]</w:t>
      </w:r>
      <w:r w:rsidR="008C78D2">
        <w:rPr>
          <w:rFonts w:hint="eastAsia"/>
        </w:rPr>
        <w:t>,</w:t>
      </w:r>
      <w:r w:rsidR="00AA6174" w:rsidRPr="00AA6174">
        <w:t xml:space="preserve"> one of the objectives is to specify </w:t>
      </w:r>
      <w:r w:rsidR="00AA6174">
        <w:rPr>
          <w:rFonts w:hint="eastAsia"/>
        </w:rPr>
        <w:t>d</w:t>
      </w:r>
      <w:r w:rsidR="00AA6174" w:rsidRPr="00AA6174">
        <w:t xml:space="preserve">ownlink </w:t>
      </w:r>
      <w:r w:rsidR="00AA6174">
        <w:rPr>
          <w:rFonts w:hint="eastAsia"/>
        </w:rPr>
        <w:t>c</w:t>
      </w:r>
      <w:r w:rsidR="00AA6174" w:rsidRPr="00AA6174">
        <w:t xml:space="preserve">overage </w:t>
      </w:r>
      <w:r w:rsidR="00AA6174">
        <w:rPr>
          <w:rFonts w:hint="eastAsia"/>
        </w:rPr>
        <w:t>e</w:t>
      </w:r>
      <w:r w:rsidR="00AA6174" w:rsidRPr="00AA6174">
        <w:t>nhancements</w:t>
      </w:r>
      <w:r w:rsidR="00AA6174">
        <w:rPr>
          <w:rFonts w:hint="eastAsia"/>
        </w:rPr>
        <w:t xml:space="preserve"> as follows</w:t>
      </w:r>
      <w:r w:rsidR="006A1319">
        <w:rPr>
          <w:rFonts w:hint="eastAsia"/>
        </w:rPr>
        <w:t xml:space="preserve">: </w:t>
      </w:r>
    </w:p>
    <w:tbl>
      <w:tblPr>
        <w:tblStyle w:val="af4"/>
        <w:tblW w:w="0" w:type="auto"/>
        <w:tblLook w:val="04A0" w:firstRow="1" w:lastRow="0" w:firstColumn="1" w:lastColumn="0" w:noHBand="0" w:noVBand="1"/>
      </w:tblPr>
      <w:tblGrid>
        <w:gridCol w:w="9629"/>
      </w:tblGrid>
      <w:tr w:rsidR="00E712F7" w14:paraId="618C0F2F" w14:textId="77777777" w:rsidTr="00E712F7">
        <w:tc>
          <w:tcPr>
            <w:tcW w:w="9629" w:type="dxa"/>
          </w:tcPr>
          <w:p w14:paraId="1BCB4DF8" w14:textId="77777777" w:rsidR="00826FC1" w:rsidRPr="00826FC1" w:rsidRDefault="00826FC1" w:rsidP="00826FC1">
            <w:pPr>
              <w:numPr>
                <w:ilvl w:val="0"/>
                <w:numId w:val="19"/>
              </w:numPr>
              <w:spacing w:after="0" w:line="276" w:lineRule="auto"/>
              <w:jc w:val="left"/>
              <w:rPr>
                <w:rFonts w:eastAsia="Calibri"/>
                <w:lang w:val="en-US" w:eastAsia="ko-KR"/>
              </w:rPr>
            </w:pPr>
            <w:r w:rsidRPr="00826FC1">
              <w:rPr>
                <w:rFonts w:eastAsia="Calibri"/>
                <w:lang w:val="en-US" w:eastAsia="ko-KR"/>
              </w:rPr>
              <w:t>Study and specify</w:t>
            </w:r>
            <w:bookmarkStart w:id="1" w:name="_Hlk153196886"/>
            <w:r w:rsidRPr="00826FC1">
              <w:rPr>
                <w:rFonts w:eastAsia="Calibri"/>
                <w:lang w:val="en-US" w:eastAsia="ko-KR"/>
              </w:rPr>
              <w:t xml:space="preserve"> if beneficial</w:t>
            </w:r>
            <w:bookmarkEnd w:id="1"/>
            <w:r w:rsidRPr="00826FC1">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617AEF38" w14:textId="77777777" w:rsidR="00826FC1" w:rsidRPr="00826FC1" w:rsidRDefault="00826FC1" w:rsidP="00826FC1">
            <w:pPr>
              <w:widowControl w:val="0"/>
              <w:numPr>
                <w:ilvl w:val="0"/>
                <w:numId w:val="16"/>
              </w:numPr>
              <w:overflowPunct/>
              <w:autoSpaceDE/>
              <w:autoSpaceDN/>
              <w:adjustRightInd/>
              <w:spacing w:after="0" w:line="276" w:lineRule="auto"/>
              <w:contextualSpacing/>
              <w:jc w:val="left"/>
              <w:textAlignment w:val="auto"/>
              <w:rPr>
                <w:rFonts w:eastAsia="Calibri"/>
                <w:lang w:val="en-US"/>
              </w:rPr>
            </w:pPr>
            <w:r w:rsidRPr="00826FC1">
              <w:rPr>
                <w:rFonts w:eastAsia="Calibri"/>
                <w:lang w:val="en-US"/>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438262A" w14:textId="77777777" w:rsidR="00826FC1" w:rsidRPr="00826FC1" w:rsidRDefault="00826FC1" w:rsidP="00826FC1">
            <w:pPr>
              <w:widowControl w:val="0"/>
              <w:numPr>
                <w:ilvl w:val="0"/>
                <w:numId w:val="16"/>
              </w:numPr>
              <w:overflowPunct/>
              <w:autoSpaceDE/>
              <w:autoSpaceDN/>
              <w:adjustRightInd/>
              <w:spacing w:after="0" w:line="276" w:lineRule="auto"/>
              <w:contextualSpacing/>
              <w:jc w:val="left"/>
              <w:textAlignment w:val="auto"/>
              <w:rPr>
                <w:rFonts w:eastAsia="Calibri"/>
                <w:lang w:val="en-US"/>
              </w:rPr>
            </w:pPr>
            <w:r w:rsidRPr="00826FC1">
              <w:rPr>
                <w:rFonts w:eastAsia="Calibri"/>
                <w:lang w:val="en-US"/>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391CE589" w14:textId="77777777" w:rsidR="00826FC1" w:rsidRPr="00826FC1" w:rsidRDefault="00826FC1" w:rsidP="00826FC1">
            <w:pPr>
              <w:widowControl w:val="0"/>
              <w:numPr>
                <w:ilvl w:val="0"/>
                <w:numId w:val="16"/>
              </w:numPr>
              <w:overflowPunct/>
              <w:autoSpaceDE/>
              <w:autoSpaceDN/>
              <w:adjustRightInd/>
              <w:spacing w:after="0" w:line="276" w:lineRule="auto"/>
              <w:contextualSpacing/>
              <w:jc w:val="left"/>
              <w:textAlignment w:val="auto"/>
              <w:rPr>
                <w:rFonts w:eastAsia="Calibri"/>
                <w:lang w:val="en-US"/>
              </w:rPr>
            </w:pPr>
            <w:r w:rsidRPr="00826FC1">
              <w:rPr>
                <w:rFonts w:eastAsia="Calibri"/>
                <w:lang w:val="en-US"/>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249E8F2A" w14:textId="77777777" w:rsidR="00826FC1" w:rsidRPr="00826FC1" w:rsidRDefault="00826FC1" w:rsidP="00826FC1">
            <w:pPr>
              <w:widowControl w:val="0"/>
              <w:numPr>
                <w:ilvl w:val="0"/>
                <w:numId w:val="16"/>
              </w:numPr>
              <w:overflowPunct/>
              <w:autoSpaceDE/>
              <w:autoSpaceDN/>
              <w:adjustRightInd/>
              <w:spacing w:after="0" w:line="276" w:lineRule="auto"/>
              <w:contextualSpacing/>
              <w:jc w:val="left"/>
              <w:textAlignment w:val="auto"/>
              <w:rPr>
                <w:rFonts w:eastAsia="Calibri"/>
                <w:lang w:val="en-US"/>
              </w:rPr>
            </w:pPr>
            <w:r w:rsidRPr="00826FC1">
              <w:rPr>
                <w:rFonts w:eastAsia="Calibri"/>
                <w:lang w:val="en-US"/>
              </w:rPr>
              <w:t>Notes for this objective:</w:t>
            </w:r>
          </w:p>
          <w:p w14:paraId="71E7024A" w14:textId="77777777" w:rsidR="00826FC1" w:rsidRPr="00826FC1" w:rsidRDefault="00826FC1" w:rsidP="00826FC1">
            <w:pPr>
              <w:widowControl w:val="0"/>
              <w:numPr>
                <w:ilvl w:val="1"/>
                <w:numId w:val="16"/>
              </w:numPr>
              <w:overflowPunct/>
              <w:autoSpaceDE/>
              <w:autoSpaceDN/>
              <w:adjustRightInd/>
              <w:spacing w:after="0" w:line="276" w:lineRule="auto"/>
              <w:contextualSpacing/>
              <w:jc w:val="left"/>
              <w:textAlignment w:val="auto"/>
              <w:rPr>
                <w:rFonts w:eastAsia="Calibri"/>
                <w:lang w:val="en-US"/>
              </w:rPr>
            </w:pPr>
            <w:r w:rsidRPr="00826FC1">
              <w:rPr>
                <w:rFonts w:eastAsia="Calibri"/>
                <w:lang w:val="en-US"/>
              </w:rPr>
              <w:t>SSB channel enhancement is not considered</w:t>
            </w:r>
          </w:p>
          <w:p w14:paraId="464FCE63" w14:textId="77777777" w:rsidR="00826FC1" w:rsidRPr="00826FC1" w:rsidRDefault="00826FC1" w:rsidP="00826FC1">
            <w:pPr>
              <w:widowControl w:val="0"/>
              <w:numPr>
                <w:ilvl w:val="1"/>
                <w:numId w:val="16"/>
              </w:numPr>
              <w:overflowPunct/>
              <w:autoSpaceDE/>
              <w:autoSpaceDN/>
              <w:adjustRightInd/>
              <w:spacing w:after="0" w:line="276" w:lineRule="auto"/>
              <w:contextualSpacing/>
              <w:jc w:val="left"/>
              <w:textAlignment w:val="auto"/>
              <w:rPr>
                <w:rFonts w:eastAsia="Calibri"/>
                <w:lang w:val="en-US"/>
              </w:rPr>
            </w:pPr>
            <w:r w:rsidRPr="00826FC1">
              <w:rPr>
                <w:rFonts w:eastAsia="Calibri"/>
                <w:lang w:val="en-US"/>
              </w:rPr>
              <w:t>Antenna gain of UE shall be assumed to be -5.5dBi in case of smartphone in FR1-NTN, the UE is assumed to be a full duplex UE, and at least 2Rx are considered at the UE</w:t>
            </w:r>
          </w:p>
          <w:p w14:paraId="7EAD8F64" w14:textId="77777777" w:rsidR="00826FC1" w:rsidRPr="00826FC1" w:rsidRDefault="00826FC1" w:rsidP="00826FC1">
            <w:pPr>
              <w:widowControl w:val="0"/>
              <w:numPr>
                <w:ilvl w:val="1"/>
                <w:numId w:val="16"/>
              </w:numPr>
              <w:overflowPunct/>
              <w:autoSpaceDE/>
              <w:autoSpaceDN/>
              <w:adjustRightInd/>
              <w:spacing w:after="0" w:line="276" w:lineRule="auto"/>
              <w:contextualSpacing/>
              <w:jc w:val="left"/>
              <w:textAlignment w:val="auto"/>
              <w:rPr>
                <w:rFonts w:eastAsia="Calibri"/>
                <w:lang w:val="en-US"/>
              </w:rPr>
            </w:pPr>
            <w:r w:rsidRPr="00826FC1">
              <w:rPr>
                <w:rFonts w:eastAsia="Calibri"/>
                <w:lang w:val="en-US"/>
              </w:rPr>
              <w:t>NGSO to be considered in priority: LEO Set-1 @ 600 km</w:t>
            </w:r>
          </w:p>
          <w:p w14:paraId="27902FF2" w14:textId="14D72188" w:rsidR="00E712F7" w:rsidRPr="00826FC1" w:rsidRDefault="00826FC1" w:rsidP="00826FC1">
            <w:pPr>
              <w:widowControl w:val="0"/>
              <w:numPr>
                <w:ilvl w:val="1"/>
                <w:numId w:val="16"/>
              </w:numPr>
              <w:overflowPunct/>
              <w:autoSpaceDE/>
              <w:autoSpaceDN/>
              <w:adjustRightInd/>
              <w:spacing w:after="0" w:line="276" w:lineRule="auto"/>
              <w:contextualSpacing/>
              <w:jc w:val="left"/>
              <w:textAlignment w:val="auto"/>
              <w:rPr>
                <w:rFonts w:eastAsia="Calibri"/>
                <w:lang w:val="en-US"/>
              </w:rPr>
            </w:pPr>
            <w:r w:rsidRPr="00826FC1">
              <w:rPr>
                <w:rFonts w:eastAsia="Calibri"/>
                <w:lang w:val="en-US"/>
              </w:rPr>
              <w:t>Rel-18 network energy saving techniques should be considered as baseline in the system level study</w:t>
            </w:r>
          </w:p>
        </w:tc>
      </w:tr>
    </w:tbl>
    <w:p w14:paraId="6492A6F2" w14:textId="28929504" w:rsidR="00E712F7" w:rsidRPr="00E712F7" w:rsidRDefault="00E712F7" w:rsidP="00D35D71">
      <w:pPr>
        <w:spacing w:before="120" w:line="240" w:lineRule="auto"/>
        <w:rPr>
          <w:rFonts w:eastAsiaTheme="minorEastAsia"/>
          <w:lang w:val="en-US"/>
        </w:rPr>
      </w:pPr>
      <w:r w:rsidRPr="00E712F7">
        <w:t>In this contribution, we will provide our initial analys</w:t>
      </w:r>
      <w:r w:rsidR="002F3EA5">
        <w:t>i</w:t>
      </w:r>
      <w:r w:rsidRPr="00E712F7">
        <w:t>s on this topic</w:t>
      </w:r>
      <w:r>
        <w:rPr>
          <w:rFonts w:eastAsiaTheme="minorEastAsia" w:hint="eastAsia"/>
          <w:lang w:val="en-US"/>
        </w:rPr>
        <w:t>.</w:t>
      </w:r>
    </w:p>
    <w:p w14:paraId="2ED8D285" w14:textId="546E57FA" w:rsidR="006C4DA2" w:rsidRDefault="006C4DA2" w:rsidP="002C5B6C">
      <w:pPr>
        <w:pStyle w:val="1"/>
        <w:numPr>
          <w:ilvl w:val="0"/>
          <w:numId w:val="22"/>
        </w:numPr>
        <w:spacing w:after="120" w:line="240" w:lineRule="auto"/>
        <w:jc w:val="left"/>
      </w:pPr>
      <w:r>
        <w:t>Discussion</w:t>
      </w:r>
    </w:p>
    <w:p w14:paraId="2B7379BE" w14:textId="7DEAA9D6" w:rsidR="00826FC1" w:rsidRDefault="00AD0DBB" w:rsidP="00DB0A91">
      <w:pPr>
        <w:pStyle w:val="2"/>
        <w:numPr>
          <w:ilvl w:val="1"/>
          <w:numId w:val="22"/>
        </w:numPr>
        <w:spacing w:before="120" w:after="120" w:line="240" w:lineRule="auto"/>
        <w:ind w:left="357" w:hanging="357"/>
      </w:pPr>
      <w:r>
        <w:t xml:space="preserve"> </w:t>
      </w:r>
      <w:r w:rsidR="00220716">
        <w:rPr>
          <w:rFonts w:hint="eastAsia"/>
        </w:rPr>
        <w:t>D</w:t>
      </w:r>
      <w:r w:rsidR="00826FC1" w:rsidRPr="00826FC1">
        <w:t xml:space="preserve">ownlink </w:t>
      </w:r>
      <w:r w:rsidR="00826FC1">
        <w:rPr>
          <w:rFonts w:hint="eastAsia"/>
        </w:rPr>
        <w:t>c</w:t>
      </w:r>
      <w:r w:rsidR="00826FC1" w:rsidRPr="00826FC1">
        <w:t xml:space="preserve">overage </w:t>
      </w:r>
      <w:r w:rsidR="00826FC1">
        <w:rPr>
          <w:rFonts w:hint="eastAsia"/>
        </w:rPr>
        <w:t>e</w:t>
      </w:r>
      <w:r w:rsidR="00826FC1" w:rsidRPr="00826FC1">
        <w:t>nhancements</w:t>
      </w:r>
      <w:r w:rsidR="00220716">
        <w:rPr>
          <w:rFonts w:hint="eastAsia"/>
        </w:rPr>
        <w:t xml:space="preserve"> at </w:t>
      </w:r>
      <w:r w:rsidR="000C0A29">
        <w:rPr>
          <w:rFonts w:hint="eastAsia"/>
        </w:rPr>
        <w:t>l</w:t>
      </w:r>
      <w:r w:rsidR="00220716" w:rsidRPr="00826FC1">
        <w:t>ink level</w:t>
      </w:r>
    </w:p>
    <w:p w14:paraId="0559C426" w14:textId="5D251714" w:rsidR="00220716" w:rsidRDefault="00EB144D" w:rsidP="00DB0A91">
      <w:pPr>
        <w:spacing w:line="240" w:lineRule="auto"/>
      </w:pPr>
      <w:r>
        <w:rPr>
          <w:rFonts w:hint="eastAsia"/>
        </w:rPr>
        <w:t>During the last RAN1#116 meeting</w:t>
      </w:r>
      <w:r w:rsidR="0053098F">
        <w:rPr>
          <w:rFonts w:hint="eastAsia"/>
        </w:rPr>
        <w:t xml:space="preserve"> [2]</w:t>
      </w:r>
      <w:r w:rsidR="00677664">
        <w:rPr>
          <w:rFonts w:hint="eastAsia"/>
        </w:rPr>
        <w:t xml:space="preserve">, </w:t>
      </w:r>
      <w:r w:rsidR="00677664" w:rsidRPr="00677664">
        <w:t>RAN1 reached a number of</w:t>
      </w:r>
      <w:r w:rsidR="00677664">
        <w:rPr>
          <w:rFonts w:hint="eastAsia"/>
        </w:rPr>
        <w:t xml:space="preserve"> agreements</w:t>
      </w:r>
      <w:r w:rsidR="00677664" w:rsidRPr="00677664">
        <w:t xml:space="preserve"> regarding the evaluation assumptions</w:t>
      </w:r>
      <w:r w:rsidR="00941997" w:rsidRPr="00941997">
        <w:t xml:space="preserve"> evaluated steps</w:t>
      </w:r>
      <w:r w:rsidR="00677664" w:rsidRPr="00677664">
        <w:t xml:space="preserve"> for</w:t>
      </w:r>
      <w:r w:rsidR="00941997">
        <w:rPr>
          <w:rFonts w:hint="eastAsia"/>
        </w:rPr>
        <w:t xml:space="preserve"> studying</w:t>
      </w:r>
      <w:r w:rsidR="00677664" w:rsidRPr="00677664">
        <w:t xml:space="preserve"> link</w:t>
      </w:r>
      <w:r w:rsidR="00941997">
        <w:rPr>
          <w:rFonts w:hint="eastAsia"/>
        </w:rPr>
        <w:t xml:space="preserve"> </w:t>
      </w:r>
      <w:r w:rsidR="00677664" w:rsidRPr="00677664">
        <w:t>level downlink coverage</w:t>
      </w:r>
      <w:r w:rsidR="0006599F">
        <w:rPr>
          <w:rFonts w:hint="eastAsia"/>
        </w:rPr>
        <w:t xml:space="preserve"> as follows</w:t>
      </w:r>
      <w:r w:rsidR="00A978C8">
        <w:rPr>
          <w:rFonts w:hint="eastAsia"/>
        </w:rPr>
        <w:t>. Furthermore</w:t>
      </w:r>
      <w:r w:rsidR="00A7614B">
        <w:rPr>
          <w:rFonts w:hint="eastAsia"/>
        </w:rPr>
        <w:t xml:space="preserve">, RAN1 </w:t>
      </w:r>
      <w:r w:rsidR="00365E04">
        <w:rPr>
          <w:rFonts w:hint="eastAsia"/>
        </w:rPr>
        <w:t>indicates</w:t>
      </w:r>
      <w:r w:rsidR="00A7614B">
        <w:rPr>
          <w:rFonts w:hint="eastAsia"/>
        </w:rPr>
        <w:t xml:space="preserve"> that</w:t>
      </w:r>
      <w:r w:rsidR="006C6033">
        <w:rPr>
          <w:rFonts w:hint="eastAsia"/>
        </w:rPr>
        <w:t xml:space="preserve"> </w:t>
      </w:r>
      <w:r w:rsidR="006C6033" w:rsidRPr="006C6033">
        <w:t>RAN1 will aim to identify necessary link-level enhancements for these channels in the study phase. At the end of the study phase, RAN1 will further discuss whether the potential link-level enhancements will be specified within Rel-19 framework.</w:t>
      </w:r>
      <w:r w:rsidR="006C6033">
        <w:rPr>
          <w:rFonts w:hint="eastAsia"/>
        </w:rPr>
        <w:t xml:space="preserve"> Therefore</w:t>
      </w:r>
      <w:r w:rsidR="004A58BF">
        <w:rPr>
          <w:rFonts w:hint="eastAsia"/>
        </w:rPr>
        <w:t>, from RAN2 perspective</w:t>
      </w:r>
      <w:r w:rsidR="00FF1898">
        <w:rPr>
          <w:rFonts w:hint="eastAsia"/>
        </w:rPr>
        <w:t>,</w:t>
      </w:r>
      <w:r w:rsidR="007C456D">
        <w:rPr>
          <w:rFonts w:hint="eastAsia"/>
        </w:rPr>
        <w:t xml:space="preserve"> </w:t>
      </w:r>
      <w:r w:rsidR="007C456D" w:rsidRPr="007C456D">
        <w:t>we should wait for RAN1 progress before taking any action</w:t>
      </w:r>
      <w:r w:rsidR="007C456D">
        <w:rPr>
          <w:rFonts w:hint="eastAsia"/>
        </w:rPr>
        <w:t xml:space="preserve"> on</w:t>
      </w:r>
      <w:r w:rsidR="00DA1F37">
        <w:rPr>
          <w:rFonts w:hint="eastAsia"/>
        </w:rPr>
        <w:t xml:space="preserve"> d</w:t>
      </w:r>
      <w:r w:rsidR="00DA1F37" w:rsidRPr="00DA1F37">
        <w:t xml:space="preserve">ownlink coverage enhancements at </w:t>
      </w:r>
      <w:r w:rsidR="000C0A29">
        <w:rPr>
          <w:rFonts w:hint="eastAsia"/>
        </w:rPr>
        <w:t>l</w:t>
      </w:r>
      <w:r w:rsidR="00DA1F37" w:rsidRPr="00DA1F37">
        <w:t>ink level</w:t>
      </w:r>
      <w:r w:rsidR="00F917B9">
        <w:rPr>
          <w:rFonts w:hint="eastAsia"/>
        </w:rPr>
        <w:t>, the</w:t>
      </w:r>
      <w:r w:rsidR="00A266D8" w:rsidRPr="00A266D8">
        <w:t xml:space="preserve"> potential RAN2 enhancement for </w:t>
      </w:r>
      <w:r w:rsidR="00A266D8">
        <w:rPr>
          <w:rFonts w:hint="eastAsia"/>
        </w:rPr>
        <w:t>d</w:t>
      </w:r>
      <w:r w:rsidR="00A266D8" w:rsidRPr="00A266D8">
        <w:t>ownlink coverage enhancements at link level is postponed till RAN1 makes the conclusion</w:t>
      </w:r>
      <w:r w:rsidR="007C456D">
        <w:rPr>
          <w:rFonts w:hint="eastAsia"/>
        </w:rPr>
        <w:t>.</w:t>
      </w:r>
    </w:p>
    <w:tbl>
      <w:tblPr>
        <w:tblStyle w:val="af4"/>
        <w:tblW w:w="0" w:type="auto"/>
        <w:tblLook w:val="04A0" w:firstRow="1" w:lastRow="0" w:firstColumn="1" w:lastColumn="0" w:noHBand="0" w:noVBand="1"/>
      </w:tblPr>
      <w:tblGrid>
        <w:gridCol w:w="9629"/>
      </w:tblGrid>
      <w:tr w:rsidR="00365E04" w14:paraId="5CA831FD" w14:textId="77777777" w:rsidTr="00365E04">
        <w:tc>
          <w:tcPr>
            <w:tcW w:w="9629" w:type="dxa"/>
          </w:tcPr>
          <w:p w14:paraId="1C90F4F8" w14:textId="77777777" w:rsidR="00365E04" w:rsidRPr="00365E04" w:rsidRDefault="00365E04" w:rsidP="00365E04">
            <w:pPr>
              <w:overflowPunct/>
              <w:autoSpaceDE/>
              <w:autoSpaceDN/>
              <w:adjustRightInd/>
              <w:spacing w:after="0" w:line="240" w:lineRule="auto"/>
              <w:jc w:val="left"/>
              <w:textAlignment w:val="auto"/>
              <w:rPr>
                <w:rFonts w:ascii="Times" w:eastAsia="Batang" w:hAnsi="Times"/>
                <w:szCs w:val="24"/>
                <w:lang w:val="en-US" w:eastAsia="x-none"/>
              </w:rPr>
            </w:pPr>
            <w:r w:rsidRPr="00365E04">
              <w:rPr>
                <w:rFonts w:ascii="Times" w:eastAsia="Batang" w:hAnsi="Times"/>
                <w:szCs w:val="24"/>
                <w:highlight w:val="green"/>
                <w:lang w:val="en-US" w:eastAsia="x-none"/>
              </w:rPr>
              <w:t>Agreement</w:t>
            </w:r>
          </w:p>
          <w:p w14:paraId="00128DC9" w14:textId="77777777" w:rsidR="00365E04" w:rsidRPr="00365E04" w:rsidRDefault="00365E04" w:rsidP="00365E04">
            <w:pPr>
              <w:overflowPunct/>
              <w:autoSpaceDE/>
              <w:autoSpaceDN/>
              <w:adjustRightInd/>
              <w:spacing w:after="0" w:line="240" w:lineRule="auto"/>
              <w:jc w:val="left"/>
              <w:textAlignment w:val="auto"/>
              <w:rPr>
                <w:rFonts w:ascii="Times" w:eastAsia="Batang" w:hAnsi="Times"/>
                <w:szCs w:val="24"/>
                <w:lang w:val="en-US" w:eastAsia="x-none"/>
              </w:rPr>
            </w:pPr>
            <w:r w:rsidRPr="00365E04">
              <w:rPr>
                <w:rFonts w:ascii="Times" w:eastAsia="Batang" w:hAnsi="Times"/>
                <w:szCs w:val="24"/>
                <w:lang w:val="en-US" w:eastAsia="x-none"/>
              </w:rPr>
              <w:t>DL coverage is evaluated at link level with the following considerations:</w:t>
            </w:r>
          </w:p>
          <w:p w14:paraId="62D61AA1" w14:textId="77777777" w:rsidR="00365E04" w:rsidRPr="00365E04" w:rsidRDefault="00365E04" w:rsidP="00365E04">
            <w:pPr>
              <w:numPr>
                <w:ilvl w:val="0"/>
                <w:numId w:val="20"/>
              </w:numPr>
              <w:overflowPunct/>
              <w:autoSpaceDE/>
              <w:autoSpaceDN/>
              <w:adjustRightInd/>
              <w:spacing w:after="0" w:line="240" w:lineRule="auto"/>
              <w:jc w:val="left"/>
              <w:textAlignment w:val="auto"/>
              <w:rPr>
                <w:rFonts w:eastAsia="MS Gothic"/>
                <w:lang w:eastAsia="ko-KR"/>
              </w:rPr>
            </w:pPr>
            <w:r w:rsidRPr="00365E04">
              <w:rPr>
                <w:rFonts w:eastAsia="MS Gothic"/>
                <w:lang w:eastAsia="ko-KR"/>
              </w:rPr>
              <w:t>NGSO at LEO-600 operating in FR1 is considered in priority</w:t>
            </w:r>
          </w:p>
          <w:p w14:paraId="4AC87EB0" w14:textId="77777777" w:rsidR="00365E04" w:rsidRPr="00365E04" w:rsidRDefault="00365E04" w:rsidP="00365E04">
            <w:pPr>
              <w:numPr>
                <w:ilvl w:val="0"/>
                <w:numId w:val="20"/>
              </w:numPr>
              <w:overflowPunct/>
              <w:autoSpaceDE/>
              <w:autoSpaceDN/>
              <w:adjustRightInd/>
              <w:spacing w:after="0" w:line="240" w:lineRule="auto"/>
              <w:jc w:val="left"/>
              <w:textAlignment w:val="auto"/>
              <w:rPr>
                <w:rFonts w:eastAsia="MS Gothic"/>
                <w:lang w:eastAsia="ko-KR"/>
              </w:rPr>
            </w:pPr>
            <w:r w:rsidRPr="00365E04">
              <w:rPr>
                <w:rFonts w:eastAsia="MS Gothic"/>
                <w:lang w:eastAsia="ko-KR"/>
              </w:rPr>
              <w:t>Additional satellite payload parameters defined for system level evaluation are used</w:t>
            </w:r>
          </w:p>
          <w:p w14:paraId="08B0F225" w14:textId="77777777" w:rsidR="00365E04" w:rsidRPr="00365E04" w:rsidRDefault="00365E04" w:rsidP="00365E04">
            <w:pPr>
              <w:numPr>
                <w:ilvl w:val="0"/>
                <w:numId w:val="20"/>
              </w:numPr>
              <w:overflowPunct/>
              <w:autoSpaceDE/>
              <w:autoSpaceDN/>
              <w:adjustRightInd/>
              <w:spacing w:after="0" w:line="240" w:lineRule="auto"/>
              <w:jc w:val="left"/>
              <w:textAlignment w:val="auto"/>
              <w:rPr>
                <w:rFonts w:eastAsia="MS Gothic"/>
                <w:lang w:eastAsia="ko-KR"/>
              </w:rPr>
            </w:pPr>
            <w:r w:rsidRPr="00365E04">
              <w:rPr>
                <w:rFonts w:eastAsia="MS Gothic"/>
                <w:lang w:eastAsia="ko-KR"/>
              </w:rPr>
              <w:lastRenderedPageBreak/>
              <w:t xml:space="preserve">FFS: Antenna gain reduction due to steering loss can be considered </w:t>
            </w:r>
          </w:p>
          <w:p w14:paraId="07461E82" w14:textId="77777777" w:rsidR="00365E04" w:rsidRPr="00365E04" w:rsidRDefault="00365E04" w:rsidP="00365E04">
            <w:pPr>
              <w:overflowPunct/>
              <w:autoSpaceDE/>
              <w:autoSpaceDN/>
              <w:adjustRightInd/>
              <w:spacing w:after="0" w:line="240" w:lineRule="auto"/>
              <w:jc w:val="left"/>
              <w:textAlignment w:val="auto"/>
              <w:rPr>
                <w:rFonts w:ascii="Times" w:eastAsia="Batang" w:hAnsi="Times"/>
                <w:szCs w:val="24"/>
                <w:lang w:eastAsia="x-none"/>
              </w:rPr>
            </w:pPr>
          </w:p>
          <w:p w14:paraId="280D0305" w14:textId="77777777" w:rsidR="00365E04" w:rsidRPr="00365E04" w:rsidRDefault="00365E04" w:rsidP="00365E04">
            <w:pPr>
              <w:overflowPunct/>
              <w:autoSpaceDE/>
              <w:autoSpaceDN/>
              <w:adjustRightInd/>
              <w:spacing w:after="0" w:line="240" w:lineRule="auto"/>
              <w:jc w:val="left"/>
              <w:textAlignment w:val="auto"/>
              <w:rPr>
                <w:rFonts w:ascii="Times" w:eastAsia="Batang" w:hAnsi="Times"/>
                <w:szCs w:val="24"/>
                <w:lang w:val="en-US" w:eastAsia="x-none"/>
              </w:rPr>
            </w:pPr>
            <w:r w:rsidRPr="00365E04">
              <w:rPr>
                <w:rFonts w:ascii="Times" w:eastAsia="Batang" w:hAnsi="Times"/>
                <w:szCs w:val="24"/>
                <w:highlight w:val="green"/>
                <w:lang w:val="en-US" w:eastAsia="x-none"/>
              </w:rPr>
              <w:t>Agreement</w:t>
            </w:r>
          </w:p>
          <w:p w14:paraId="1639AD96" w14:textId="77777777" w:rsidR="00365E04" w:rsidRPr="00365E04" w:rsidRDefault="00365E04" w:rsidP="00365E04">
            <w:pPr>
              <w:overflowPunct/>
              <w:autoSpaceDE/>
              <w:autoSpaceDN/>
              <w:adjustRightInd/>
              <w:spacing w:after="0" w:line="240" w:lineRule="auto"/>
              <w:jc w:val="left"/>
              <w:textAlignment w:val="auto"/>
              <w:rPr>
                <w:rFonts w:ascii="Times" w:eastAsia="Batang" w:hAnsi="Times"/>
                <w:szCs w:val="24"/>
                <w:lang w:val="en-US" w:eastAsia="x-none"/>
              </w:rPr>
            </w:pPr>
            <w:r w:rsidRPr="00365E04">
              <w:rPr>
                <w:rFonts w:ascii="Times" w:eastAsia="Batang" w:hAnsi="Times"/>
                <w:szCs w:val="24"/>
                <w:lang w:val="en-US" w:eastAsia="x-none"/>
              </w:rPr>
              <w:t>For the evaluation of NTN downlink coverage at link level, reuse the target data rate from Rel-18 NTN Coverage enhancements:</w:t>
            </w:r>
          </w:p>
          <w:p w14:paraId="3DC51402" w14:textId="77777777" w:rsidR="00365E04" w:rsidRPr="00365E04" w:rsidRDefault="00365E04" w:rsidP="00365E04">
            <w:pPr>
              <w:numPr>
                <w:ilvl w:val="0"/>
                <w:numId w:val="20"/>
              </w:numPr>
              <w:overflowPunct/>
              <w:autoSpaceDE/>
              <w:autoSpaceDN/>
              <w:adjustRightInd/>
              <w:spacing w:after="0" w:line="240" w:lineRule="auto"/>
              <w:jc w:val="left"/>
              <w:textAlignment w:val="auto"/>
              <w:rPr>
                <w:rFonts w:eastAsia="MS Gothic"/>
                <w:lang w:eastAsia="ko-KR"/>
              </w:rPr>
            </w:pPr>
            <w:r w:rsidRPr="00365E04">
              <w:rPr>
                <w:rFonts w:eastAsia="MS Gothic"/>
                <w:lang w:eastAsia="ko-KR"/>
              </w:rPr>
              <w:t xml:space="preserve">For VoIP: AMR 4.75 kbps (TBS of 184 bits without CRC in physical layer) with 20 ms data arriving interval </w:t>
            </w:r>
          </w:p>
          <w:p w14:paraId="4C9D5343" w14:textId="77777777" w:rsidR="00365E04" w:rsidRPr="00365E04" w:rsidRDefault="00365E04" w:rsidP="00365E04">
            <w:pPr>
              <w:numPr>
                <w:ilvl w:val="0"/>
                <w:numId w:val="20"/>
              </w:numPr>
              <w:overflowPunct/>
              <w:autoSpaceDE/>
              <w:autoSpaceDN/>
              <w:adjustRightInd/>
              <w:spacing w:after="0" w:line="240" w:lineRule="auto"/>
              <w:jc w:val="left"/>
              <w:textAlignment w:val="auto"/>
              <w:rPr>
                <w:rFonts w:eastAsia="MS Gothic"/>
                <w:lang w:eastAsia="ko-KR"/>
              </w:rPr>
            </w:pPr>
            <w:r w:rsidRPr="00365E04">
              <w:rPr>
                <w:rFonts w:eastAsia="MS Gothic"/>
                <w:lang w:eastAsia="ko-KR"/>
              </w:rPr>
              <w:t>For data rate service: both 3 kbps and 1Mbps can be considered</w:t>
            </w:r>
          </w:p>
          <w:p w14:paraId="4A901691" w14:textId="77777777" w:rsidR="00365E04" w:rsidRPr="00365E04" w:rsidRDefault="00365E04" w:rsidP="00365E04">
            <w:pPr>
              <w:numPr>
                <w:ilvl w:val="1"/>
                <w:numId w:val="20"/>
              </w:numPr>
              <w:overflowPunct/>
              <w:autoSpaceDE/>
              <w:autoSpaceDN/>
              <w:adjustRightInd/>
              <w:spacing w:after="0" w:line="240" w:lineRule="auto"/>
              <w:jc w:val="left"/>
              <w:textAlignment w:val="auto"/>
              <w:rPr>
                <w:rFonts w:eastAsia="MS Gothic"/>
                <w:lang w:eastAsia="ko-KR"/>
              </w:rPr>
            </w:pPr>
            <w:r w:rsidRPr="00365E04">
              <w:rPr>
                <w:rFonts w:eastAsia="MS Gothic" w:hint="eastAsia"/>
                <w:lang w:eastAsia="ko-KR"/>
              </w:rPr>
              <w:t>C</w:t>
            </w:r>
            <w:r w:rsidRPr="00365E04">
              <w:rPr>
                <w:rFonts w:eastAsia="MS Gothic"/>
                <w:lang w:eastAsia="ko-KR"/>
              </w:rPr>
              <w:t>ompanies can also use the data rates corresponding to the traffic types used for system level evaluations</w:t>
            </w:r>
          </w:p>
          <w:p w14:paraId="14BEA1BA" w14:textId="77777777" w:rsidR="00365E04" w:rsidRPr="00365E04" w:rsidRDefault="00365E04" w:rsidP="00365E04">
            <w:pPr>
              <w:overflowPunct/>
              <w:autoSpaceDE/>
              <w:autoSpaceDN/>
              <w:adjustRightInd/>
              <w:spacing w:after="0" w:line="240" w:lineRule="auto"/>
              <w:jc w:val="left"/>
              <w:textAlignment w:val="auto"/>
              <w:rPr>
                <w:rFonts w:eastAsia="MS Gothic"/>
                <w:sz w:val="24"/>
                <w:lang w:eastAsia="ko-KR"/>
              </w:rPr>
            </w:pPr>
          </w:p>
          <w:p w14:paraId="704F295F" w14:textId="77777777" w:rsidR="00365E04" w:rsidRPr="00365E04" w:rsidRDefault="00365E04" w:rsidP="00365E04">
            <w:pPr>
              <w:overflowPunct/>
              <w:autoSpaceDE/>
              <w:autoSpaceDN/>
              <w:adjustRightInd/>
              <w:spacing w:after="0" w:line="240" w:lineRule="auto"/>
              <w:jc w:val="left"/>
              <w:textAlignment w:val="auto"/>
              <w:rPr>
                <w:rFonts w:ascii="Times" w:eastAsia="Batang" w:hAnsi="Times"/>
                <w:szCs w:val="24"/>
                <w:lang w:val="en-US" w:eastAsia="x-none"/>
              </w:rPr>
            </w:pPr>
            <w:r w:rsidRPr="00365E04">
              <w:rPr>
                <w:rFonts w:ascii="Times" w:eastAsia="Batang" w:hAnsi="Times"/>
                <w:szCs w:val="24"/>
                <w:highlight w:val="green"/>
                <w:lang w:val="en-US" w:eastAsia="x-none"/>
              </w:rPr>
              <w:t>Agreement</w:t>
            </w:r>
          </w:p>
          <w:p w14:paraId="27F30252" w14:textId="77777777" w:rsidR="00365E04" w:rsidRPr="00365E04" w:rsidRDefault="00365E04" w:rsidP="00365E04">
            <w:pPr>
              <w:overflowPunct/>
              <w:autoSpaceDE/>
              <w:autoSpaceDN/>
              <w:adjustRightInd/>
              <w:spacing w:after="0" w:line="240" w:lineRule="auto"/>
              <w:jc w:val="left"/>
              <w:textAlignment w:val="auto"/>
              <w:rPr>
                <w:rFonts w:ascii="Times" w:eastAsia="Batang" w:hAnsi="Times"/>
                <w:szCs w:val="24"/>
                <w:lang w:val="en-US" w:eastAsia="x-none"/>
              </w:rPr>
            </w:pPr>
            <w:r w:rsidRPr="00365E04">
              <w:rPr>
                <w:rFonts w:ascii="Times" w:eastAsia="Batang" w:hAnsi="Times"/>
                <w:szCs w:val="24"/>
                <w:lang w:val="en-US" w:eastAsia="x-none"/>
              </w:rPr>
              <w:t>For link-level study, downlink coverage performance in NR NTN is evaluated according to the following steps.</w:t>
            </w:r>
          </w:p>
          <w:p w14:paraId="30ACD157" w14:textId="77777777" w:rsidR="00365E04" w:rsidRPr="00365E04" w:rsidRDefault="00365E04" w:rsidP="00365E04">
            <w:pPr>
              <w:overflowPunct/>
              <w:autoSpaceDE/>
              <w:autoSpaceDN/>
              <w:adjustRightInd/>
              <w:spacing w:after="0" w:line="240" w:lineRule="auto"/>
              <w:jc w:val="left"/>
              <w:textAlignment w:val="auto"/>
              <w:rPr>
                <w:rFonts w:ascii="Times" w:eastAsia="Batang" w:hAnsi="Times"/>
                <w:szCs w:val="24"/>
                <w:lang w:val="en-US" w:eastAsia="x-none"/>
              </w:rPr>
            </w:pPr>
            <w:r w:rsidRPr="00365E04">
              <w:rPr>
                <w:rFonts w:ascii="Times" w:eastAsia="Batang" w:hAnsi="Times"/>
                <w:szCs w:val="24"/>
                <w:lang w:val="en-US" w:eastAsia="x-none"/>
              </w:rPr>
              <w:t>Step 1: CNR is calculated as defined in 6.1.3.1 of TR 38.821</w:t>
            </w:r>
          </w:p>
          <w:p w14:paraId="70E7D05E" w14:textId="77777777" w:rsidR="00365E04" w:rsidRPr="00365E04" w:rsidRDefault="00365E04" w:rsidP="00365E04">
            <w:pPr>
              <w:overflowPunct/>
              <w:autoSpaceDE/>
              <w:autoSpaceDN/>
              <w:adjustRightInd/>
              <w:spacing w:after="0" w:line="240" w:lineRule="auto"/>
              <w:jc w:val="left"/>
              <w:textAlignment w:val="auto"/>
              <w:rPr>
                <w:rFonts w:ascii="Times" w:eastAsia="Batang" w:hAnsi="Times"/>
                <w:szCs w:val="24"/>
                <w:lang w:val="en-US" w:eastAsia="x-none"/>
              </w:rPr>
            </w:pPr>
            <w:r w:rsidRPr="00365E04">
              <w:rPr>
                <w:rFonts w:ascii="Times" w:eastAsia="Batang" w:hAnsi="Times"/>
                <w:szCs w:val="24"/>
                <w:lang w:val="en-US" w:eastAsia="x-none"/>
              </w:rPr>
              <w:t>Step 2: Required SNR of target service is evaluated by LLS</w:t>
            </w:r>
          </w:p>
          <w:p w14:paraId="08319738" w14:textId="77777777" w:rsidR="00365E04" w:rsidRPr="00365E04" w:rsidRDefault="00365E04" w:rsidP="00365E04">
            <w:pPr>
              <w:overflowPunct/>
              <w:autoSpaceDE/>
              <w:autoSpaceDN/>
              <w:adjustRightInd/>
              <w:spacing w:after="0" w:line="240" w:lineRule="auto"/>
              <w:jc w:val="left"/>
              <w:textAlignment w:val="auto"/>
              <w:rPr>
                <w:rFonts w:ascii="Times" w:eastAsia="Batang" w:hAnsi="Times"/>
                <w:szCs w:val="24"/>
                <w:lang w:val="en-US" w:eastAsia="x-none"/>
              </w:rPr>
            </w:pPr>
            <w:r w:rsidRPr="00365E04">
              <w:rPr>
                <w:rFonts w:ascii="Times" w:eastAsia="Batang" w:hAnsi="Times"/>
                <w:szCs w:val="24"/>
                <w:lang w:val="en-US" w:eastAsia="x-none"/>
              </w:rPr>
              <w:t>Step 3: The CNR and the required SNR are compared</w:t>
            </w:r>
          </w:p>
          <w:p w14:paraId="7182F690" w14:textId="77777777" w:rsidR="00365E04" w:rsidRPr="00365E04" w:rsidRDefault="00365E04" w:rsidP="00365E04">
            <w:pPr>
              <w:overflowPunct/>
              <w:autoSpaceDE/>
              <w:autoSpaceDN/>
              <w:adjustRightInd/>
              <w:spacing w:after="0" w:line="240" w:lineRule="auto"/>
              <w:jc w:val="left"/>
              <w:textAlignment w:val="auto"/>
              <w:rPr>
                <w:rFonts w:ascii="Times" w:eastAsia="Batang" w:hAnsi="Times"/>
                <w:szCs w:val="24"/>
                <w:lang w:val="en-US" w:eastAsia="x-none"/>
              </w:rPr>
            </w:pPr>
          </w:p>
          <w:p w14:paraId="4839ED7F" w14:textId="77777777" w:rsidR="00365E04" w:rsidRPr="00365E04" w:rsidRDefault="00365E04" w:rsidP="00365E04">
            <w:pPr>
              <w:overflowPunct/>
              <w:autoSpaceDE/>
              <w:autoSpaceDN/>
              <w:adjustRightInd/>
              <w:spacing w:after="0" w:line="240" w:lineRule="auto"/>
              <w:jc w:val="left"/>
              <w:textAlignment w:val="auto"/>
              <w:rPr>
                <w:rFonts w:ascii="Times" w:eastAsia="Batang" w:hAnsi="Times"/>
                <w:szCs w:val="24"/>
                <w:lang w:val="en-US" w:eastAsia="x-none"/>
              </w:rPr>
            </w:pPr>
            <w:r w:rsidRPr="00365E04">
              <w:rPr>
                <w:rFonts w:ascii="Times" w:eastAsia="Batang" w:hAnsi="Times"/>
                <w:szCs w:val="24"/>
                <w:highlight w:val="green"/>
                <w:lang w:val="en-US" w:eastAsia="x-none"/>
              </w:rPr>
              <w:t>Agreement</w:t>
            </w:r>
          </w:p>
          <w:p w14:paraId="7158EC4A" w14:textId="77777777" w:rsidR="00365E04" w:rsidRPr="00365E04" w:rsidRDefault="00365E04" w:rsidP="00365E04">
            <w:pPr>
              <w:overflowPunct/>
              <w:autoSpaceDE/>
              <w:autoSpaceDN/>
              <w:adjustRightInd/>
              <w:spacing w:after="0" w:line="240" w:lineRule="auto"/>
              <w:jc w:val="left"/>
              <w:textAlignment w:val="auto"/>
              <w:rPr>
                <w:rFonts w:ascii="Times" w:eastAsia="Batang" w:hAnsi="Times"/>
                <w:szCs w:val="24"/>
                <w:lang w:val="en-US" w:eastAsia="x-none"/>
              </w:rPr>
            </w:pPr>
            <w:r w:rsidRPr="00365E04">
              <w:rPr>
                <w:rFonts w:ascii="Times" w:eastAsia="Batang" w:hAnsi="Times"/>
                <w:szCs w:val="24"/>
                <w:lang w:val="en-US" w:eastAsia="x-none"/>
              </w:rPr>
              <w:t>For link-level study, for NR NTN DL coverage enhancement, the following channels/signals can be considered for evaluations:</w:t>
            </w:r>
          </w:p>
          <w:p w14:paraId="7B6DB3D6" w14:textId="77777777" w:rsidR="00365E04" w:rsidRPr="00365E04" w:rsidRDefault="00365E04" w:rsidP="00365E04">
            <w:pPr>
              <w:numPr>
                <w:ilvl w:val="0"/>
                <w:numId w:val="20"/>
              </w:numPr>
              <w:overflowPunct/>
              <w:autoSpaceDE/>
              <w:autoSpaceDN/>
              <w:adjustRightInd/>
              <w:spacing w:after="0" w:line="240" w:lineRule="auto"/>
              <w:jc w:val="left"/>
              <w:textAlignment w:val="auto"/>
              <w:rPr>
                <w:rFonts w:eastAsia="MS Gothic"/>
                <w:lang w:eastAsia="ko-KR"/>
              </w:rPr>
            </w:pPr>
            <w:r w:rsidRPr="00365E04">
              <w:rPr>
                <w:rFonts w:eastAsia="MS Gothic"/>
                <w:lang w:eastAsia="ko-KR"/>
              </w:rPr>
              <w:t>PDSCH for VoIP</w:t>
            </w:r>
          </w:p>
          <w:p w14:paraId="3A991ABE" w14:textId="77777777" w:rsidR="00365E04" w:rsidRPr="00365E04" w:rsidRDefault="00365E04" w:rsidP="00365E04">
            <w:pPr>
              <w:numPr>
                <w:ilvl w:val="0"/>
                <w:numId w:val="20"/>
              </w:numPr>
              <w:overflowPunct/>
              <w:autoSpaceDE/>
              <w:autoSpaceDN/>
              <w:adjustRightInd/>
              <w:spacing w:after="0" w:line="240" w:lineRule="auto"/>
              <w:jc w:val="left"/>
              <w:textAlignment w:val="auto"/>
              <w:rPr>
                <w:rFonts w:eastAsia="MS Gothic"/>
                <w:lang w:eastAsia="ko-KR"/>
              </w:rPr>
            </w:pPr>
            <w:r w:rsidRPr="00365E04">
              <w:rPr>
                <w:rFonts w:eastAsia="MS Gothic"/>
                <w:lang w:eastAsia="ko-KR"/>
              </w:rPr>
              <w:t>PDSCH for low data rate service</w:t>
            </w:r>
          </w:p>
          <w:p w14:paraId="1EA3CA8F" w14:textId="77777777" w:rsidR="00365E04" w:rsidRPr="00365E04" w:rsidRDefault="00365E04" w:rsidP="00365E04">
            <w:pPr>
              <w:numPr>
                <w:ilvl w:val="0"/>
                <w:numId w:val="20"/>
              </w:numPr>
              <w:overflowPunct/>
              <w:autoSpaceDE/>
              <w:autoSpaceDN/>
              <w:adjustRightInd/>
              <w:spacing w:after="0" w:line="240" w:lineRule="auto"/>
              <w:jc w:val="left"/>
              <w:textAlignment w:val="auto"/>
              <w:rPr>
                <w:rFonts w:eastAsia="MS Gothic"/>
                <w:lang w:eastAsia="ko-KR"/>
              </w:rPr>
            </w:pPr>
            <w:r w:rsidRPr="00365E04">
              <w:rPr>
                <w:rFonts w:eastAsia="MS Gothic"/>
                <w:lang w:eastAsia="ko-KR"/>
              </w:rPr>
              <w:t>PDSCH Msg.2</w:t>
            </w:r>
          </w:p>
          <w:p w14:paraId="0C9E9A22" w14:textId="77777777" w:rsidR="00365E04" w:rsidRPr="00365E04" w:rsidRDefault="00365E04" w:rsidP="00365E04">
            <w:pPr>
              <w:numPr>
                <w:ilvl w:val="0"/>
                <w:numId w:val="20"/>
              </w:numPr>
              <w:overflowPunct/>
              <w:autoSpaceDE/>
              <w:autoSpaceDN/>
              <w:adjustRightInd/>
              <w:spacing w:after="0" w:line="240" w:lineRule="auto"/>
              <w:jc w:val="left"/>
              <w:textAlignment w:val="auto"/>
              <w:rPr>
                <w:rFonts w:eastAsia="MS Gothic"/>
                <w:lang w:eastAsia="ko-KR"/>
              </w:rPr>
            </w:pPr>
            <w:r w:rsidRPr="00365E04">
              <w:rPr>
                <w:rFonts w:eastAsia="MS Gothic"/>
                <w:lang w:eastAsia="ko-KR"/>
              </w:rPr>
              <w:t>PDSCH Msg.4</w:t>
            </w:r>
          </w:p>
          <w:p w14:paraId="3B8BB716" w14:textId="77777777" w:rsidR="00365E04" w:rsidRPr="00365E04" w:rsidRDefault="00365E04" w:rsidP="00365E04">
            <w:pPr>
              <w:numPr>
                <w:ilvl w:val="0"/>
                <w:numId w:val="20"/>
              </w:numPr>
              <w:overflowPunct/>
              <w:autoSpaceDE/>
              <w:autoSpaceDN/>
              <w:adjustRightInd/>
              <w:spacing w:after="0" w:line="240" w:lineRule="auto"/>
              <w:jc w:val="left"/>
              <w:textAlignment w:val="auto"/>
              <w:rPr>
                <w:rFonts w:eastAsia="MS Gothic"/>
                <w:lang w:eastAsia="ko-KR"/>
              </w:rPr>
            </w:pPr>
            <w:r w:rsidRPr="00365E04">
              <w:rPr>
                <w:rFonts w:eastAsia="等线" w:hint="eastAsia"/>
              </w:rPr>
              <w:t>P</w:t>
            </w:r>
            <w:r w:rsidRPr="00365E04">
              <w:rPr>
                <w:rFonts w:eastAsia="等线"/>
              </w:rPr>
              <w:t>DSCH carry SIB, e.g., SIB1, SIB 19</w:t>
            </w:r>
          </w:p>
          <w:p w14:paraId="79FB8B53" w14:textId="77777777" w:rsidR="00365E04" w:rsidRPr="00365E04" w:rsidRDefault="00365E04" w:rsidP="00365E04">
            <w:pPr>
              <w:numPr>
                <w:ilvl w:val="0"/>
                <w:numId w:val="20"/>
              </w:numPr>
              <w:overflowPunct/>
              <w:autoSpaceDE/>
              <w:autoSpaceDN/>
              <w:adjustRightInd/>
              <w:spacing w:after="0" w:line="240" w:lineRule="auto"/>
              <w:jc w:val="left"/>
              <w:textAlignment w:val="auto"/>
              <w:rPr>
                <w:rFonts w:eastAsia="MS Gothic"/>
                <w:lang w:eastAsia="ko-KR"/>
              </w:rPr>
            </w:pPr>
            <w:r w:rsidRPr="00365E04">
              <w:rPr>
                <w:rFonts w:eastAsia="MS Gothic" w:hint="eastAsia"/>
                <w:lang w:eastAsia="ko-KR"/>
              </w:rPr>
              <w:t>P</w:t>
            </w:r>
            <w:r w:rsidRPr="00365E04">
              <w:rPr>
                <w:rFonts w:eastAsia="MS Gothic"/>
                <w:lang w:eastAsia="ko-KR"/>
              </w:rPr>
              <w:t>DSCH for paging</w:t>
            </w:r>
          </w:p>
          <w:p w14:paraId="421CE22B" w14:textId="77777777" w:rsidR="00365E04" w:rsidRPr="00365E04" w:rsidRDefault="00365E04" w:rsidP="00365E04">
            <w:pPr>
              <w:numPr>
                <w:ilvl w:val="0"/>
                <w:numId w:val="20"/>
              </w:numPr>
              <w:overflowPunct/>
              <w:autoSpaceDE/>
              <w:autoSpaceDN/>
              <w:adjustRightInd/>
              <w:spacing w:after="0" w:line="240" w:lineRule="auto"/>
              <w:jc w:val="left"/>
              <w:textAlignment w:val="auto"/>
              <w:rPr>
                <w:rFonts w:eastAsia="MS Gothic"/>
                <w:lang w:eastAsia="ko-KR"/>
              </w:rPr>
            </w:pPr>
            <w:r w:rsidRPr="00365E04">
              <w:rPr>
                <w:rFonts w:eastAsia="MS Gothic"/>
                <w:lang w:eastAsia="ko-KR"/>
              </w:rPr>
              <w:t>PDCCH</w:t>
            </w:r>
          </w:p>
          <w:p w14:paraId="691D5E91" w14:textId="77777777" w:rsidR="00365E04" w:rsidRPr="00365E04" w:rsidRDefault="00365E04" w:rsidP="00365E04">
            <w:pPr>
              <w:numPr>
                <w:ilvl w:val="0"/>
                <w:numId w:val="20"/>
              </w:numPr>
              <w:overflowPunct/>
              <w:autoSpaceDE/>
              <w:autoSpaceDN/>
              <w:adjustRightInd/>
              <w:spacing w:after="0" w:line="240" w:lineRule="auto"/>
              <w:jc w:val="left"/>
              <w:textAlignment w:val="auto"/>
              <w:rPr>
                <w:rFonts w:eastAsia="MS Gothic"/>
                <w:lang w:eastAsia="ko-KR"/>
              </w:rPr>
            </w:pPr>
            <w:r w:rsidRPr="00365E04">
              <w:rPr>
                <w:rFonts w:eastAsia="MS Gothic"/>
                <w:lang w:eastAsia="ko-KR"/>
              </w:rPr>
              <w:t>Broadcast PDCCH (e.g. PDCCH of Msg.2, paging)</w:t>
            </w:r>
          </w:p>
          <w:p w14:paraId="26C1BD70" w14:textId="77777777" w:rsidR="00365E04" w:rsidRPr="00365E04" w:rsidRDefault="00365E04" w:rsidP="00365E04">
            <w:pPr>
              <w:numPr>
                <w:ilvl w:val="0"/>
                <w:numId w:val="20"/>
              </w:numPr>
              <w:overflowPunct/>
              <w:autoSpaceDE/>
              <w:autoSpaceDN/>
              <w:adjustRightInd/>
              <w:spacing w:after="0" w:line="240" w:lineRule="auto"/>
              <w:jc w:val="left"/>
              <w:textAlignment w:val="auto"/>
              <w:rPr>
                <w:rFonts w:eastAsia="MS Gothic"/>
                <w:lang w:eastAsia="ko-KR"/>
              </w:rPr>
            </w:pPr>
            <w:r w:rsidRPr="00365E04">
              <w:rPr>
                <w:rFonts w:eastAsia="MS Gothic"/>
                <w:lang w:eastAsia="ko-KR"/>
              </w:rPr>
              <w:t>SSB</w:t>
            </w:r>
          </w:p>
          <w:p w14:paraId="60E21764" w14:textId="54B05DDB" w:rsidR="00365E04" w:rsidRPr="00365E04" w:rsidRDefault="00365E04" w:rsidP="00365E04">
            <w:pPr>
              <w:overflowPunct/>
              <w:autoSpaceDE/>
              <w:autoSpaceDN/>
              <w:adjustRightInd/>
              <w:spacing w:after="0" w:line="240" w:lineRule="auto"/>
              <w:jc w:val="left"/>
              <w:textAlignment w:val="auto"/>
              <w:rPr>
                <w:rFonts w:ascii="Times" w:eastAsiaTheme="minorEastAsia" w:hAnsi="Times"/>
                <w:szCs w:val="24"/>
              </w:rPr>
            </w:pPr>
            <w:r w:rsidRPr="00365E04">
              <w:rPr>
                <w:rFonts w:ascii="Times" w:eastAsia="Batang" w:hAnsi="Times"/>
                <w:szCs w:val="24"/>
                <w:lang w:eastAsia="x-none"/>
              </w:rPr>
              <w:t xml:space="preserve">Note: RAN1 will aim to identify necessary link-level enhancements for these </w:t>
            </w:r>
            <w:r w:rsidRPr="00365E04">
              <w:rPr>
                <w:rFonts w:ascii="Times" w:eastAsia="Batang" w:hAnsi="Times"/>
                <w:szCs w:val="24"/>
                <w:lang w:val="en-US" w:eastAsia="x-none"/>
              </w:rPr>
              <w:t>channels</w:t>
            </w:r>
            <w:r w:rsidRPr="00365E04">
              <w:rPr>
                <w:rFonts w:ascii="Times" w:eastAsia="Batang" w:hAnsi="Times"/>
                <w:szCs w:val="24"/>
                <w:lang w:eastAsia="x-none"/>
              </w:rPr>
              <w:t xml:space="preserve"> in the study phase. At the end of the study phase, RAN1 will further discuss whether the potential link-level enhancements will be specified within Rel-19 framework.</w:t>
            </w:r>
          </w:p>
        </w:tc>
      </w:tr>
    </w:tbl>
    <w:p w14:paraId="325B5BD8" w14:textId="61A89EDC" w:rsidR="00677664" w:rsidRPr="00F917B9" w:rsidRDefault="000C0A29" w:rsidP="00DB0A91">
      <w:pPr>
        <w:spacing w:before="120" w:after="240" w:line="240" w:lineRule="auto"/>
        <w:rPr>
          <w:b/>
          <w:bCs/>
        </w:rPr>
      </w:pPr>
      <w:r w:rsidRPr="00F917B9">
        <w:rPr>
          <w:rFonts w:hint="eastAsia"/>
          <w:b/>
          <w:bCs/>
        </w:rPr>
        <w:lastRenderedPageBreak/>
        <w:t xml:space="preserve">Proposal 1: RAN2 waits </w:t>
      </w:r>
      <w:r w:rsidR="002F5B52">
        <w:rPr>
          <w:b/>
          <w:bCs/>
        </w:rPr>
        <w:t xml:space="preserve">for further </w:t>
      </w:r>
      <w:r w:rsidRPr="00F917B9">
        <w:rPr>
          <w:b/>
          <w:bCs/>
        </w:rPr>
        <w:t>RAN1 progress</w:t>
      </w:r>
      <w:r w:rsidRPr="00F917B9">
        <w:rPr>
          <w:rFonts w:hint="eastAsia"/>
          <w:b/>
          <w:bCs/>
        </w:rPr>
        <w:t xml:space="preserve"> on downlink coverage enhancement at link level</w:t>
      </w:r>
      <w:r w:rsidR="00F917B9" w:rsidRPr="00F917B9">
        <w:rPr>
          <w:rFonts w:hint="eastAsia"/>
          <w:b/>
          <w:bCs/>
        </w:rPr>
        <w:t>.</w:t>
      </w:r>
    </w:p>
    <w:p w14:paraId="5223D344" w14:textId="272E7343" w:rsidR="00826FC1" w:rsidRDefault="003949EC" w:rsidP="00AE1069">
      <w:pPr>
        <w:pStyle w:val="2"/>
        <w:numPr>
          <w:ilvl w:val="1"/>
          <w:numId w:val="22"/>
        </w:numPr>
        <w:spacing w:before="120" w:after="120" w:line="240" w:lineRule="auto"/>
        <w:ind w:left="357" w:hanging="357"/>
      </w:pPr>
      <w:r>
        <w:t xml:space="preserve"> </w:t>
      </w:r>
      <w:r w:rsidR="00220716">
        <w:rPr>
          <w:rFonts w:hint="eastAsia"/>
        </w:rPr>
        <w:t>D</w:t>
      </w:r>
      <w:r w:rsidR="00826FC1" w:rsidRPr="00826FC1">
        <w:t xml:space="preserve">ownlink </w:t>
      </w:r>
      <w:r w:rsidR="00826FC1">
        <w:rPr>
          <w:rFonts w:hint="eastAsia"/>
        </w:rPr>
        <w:t>c</w:t>
      </w:r>
      <w:r w:rsidR="00826FC1" w:rsidRPr="00826FC1">
        <w:t xml:space="preserve">overage </w:t>
      </w:r>
      <w:r w:rsidR="00826FC1">
        <w:rPr>
          <w:rFonts w:hint="eastAsia"/>
        </w:rPr>
        <w:t>e</w:t>
      </w:r>
      <w:r w:rsidR="00826FC1" w:rsidRPr="00826FC1">
        <w:t>nhancements</w:t>
      </w:r>
      <w:r w:rsidR="00220716">
        <w:rPr>
          <w:rFonts w:hint="eastAsia"/>
        </w:rPr>
        <w:t xml:space="preserve"> at </w:t>
      </w:r>
      <w:r w:rsidR="00504AEC">
        <w:rPr>
          <w:rFonts w:hint="eastAsia"/>
        </w:rPr>
        <w:t>s</w:t>
      </w:r>
      <w:r w:rsidR="00220716">
        <w:rPr>
          <w:rFonts w:hint="eastAsia"/>
        </w:rPr>
        <w:t>ystem</w:t>
      </w:r>
      <w:r w:rsidR="00220716" w:rsidRPr="00826FC1">
        <w:t xml:space="preserve"> level</w:t>
      </w:r>
    </w:p>
    <w:p w14:paraId="4B69A458" w14:textId="24A4D98A" w:rsidR="005737CD" w:rsidRDefault="0034300D" w:rsidP="009F740D">
      <w:pPr>
        <w:spacing w:before="120" w:line="240" w:lineRule="auto"/>
        <w:rPr>
          <w:rFonts w:ascii="Times" w:eastAsiaTheme="minorEastAsia" w:hAnsi="Times"/>
          <w:szCs w:val="24"/>
        </w:rPr>
      </w:pPr>
      <w:r>
        <w:rPr>
          <w:rFonts w:ascii="Times" w:eastAsia="等线" w:hAnsi="Times" w:hint="eastAsia"/>
          <w:bCs/>
          <w:kern w:val="24"/>
        </w:rPr>
        <w:t xml:space="preserve">According to the WID, RAN should study and </w:t>
      </w:r>
      <w:r w:rsidRPr="00826FC1">
        <w:rPr>
          <w:rFonts w:eastAsia="Calibri"/>
          <w:lang w:val="en-US"/>
        </w:rPr>
        <w:t>specify solutions</w:t>
      </w:r>
      <w:r>
        <w:rPr>
          <w:rFonts w:eastAsiaTheme="minorEastAsia" w:hint="eastAsia"/>
          <w:lang w:val="en-US"/>
        </w:rPr>
        <w:t xml:space="preserve"> to allow</w:t>
      </w:r>
      <w:r w:rsidRPr="0034300D">
        <w:rPr>
          <w:rFonts w:eastAsiaTheme="minorEastAsia"/>
          <w:lang w:val="en-US"/>
        </w:rPr>
        <w:t xml:space="preserve"> dynamic and flexible power sharing between satellite beams or different satellite beam patterns/size (i.e.</w:t>
      </w:r>
      <w:r w:rsidR="002F5B52">
        <w:rPr>
          <w:rFonts w:eastAsiaTheme="minorEastAsia"/>
          <w:lang w:val="en-US"/>
        </w:rPr>
        <w:t>,</w:t>
      </w:r>
      <w:r w:rsidRPr="0034300D">
        <w:rPr>
          <w:rFonts w:eastAsiaTheme="minorEastAsia"/>
          <w:lang w:val="en-US"/>
        </w:rPr>
        <w:t xml:space="preserve"> wide or narrow) across the satellite footprint</w:t>
      </w:r>
      <w:r w:rsidR="00B62352">
        <w:rPr>
          <w:rFonts w:eastAsiaTheme="minorEastAsia" w:hint="eastAsia"/>
          <w:lang w:val="en-US"/>
        </w:rPr>
        <w:t>.</w:t>
      </w:r>
      <w:r w:rsidRPr="0034300D">
        <w:rPr>
          <w:rFonts w:eastAsiaTheme="minorEastAsia" w:hint="eastAsia"/>
          <w:lang w:val="en-US"/>
        </w:rPr>
        <w:t xml:space="preserve"> </w:t>
      </w:r>
      <w:r w:rsidR="00B62352">
        <w:rPr>
          <w:rFonts w:eastAsiaTheme="minorEastAsia" w:hint="eastAsia"/>
          <w:lang w:val="en-US"/>
        </w:rPr>
        <w:t>T</w:t>
      </w:r>
      <w:r w:rsidR="00354C83">
        <w:rPr>
          <w:rFonts w:eastAsiaTheme="minorEastAsia" w:hint="eastAsia"/>
          <w:lang w:val="en-US"/>
        </w:rPr>
        <w:t xml:space="preserve">he first </w:t>
      </w:r>
      <w:r w:rsidR="00B0292C">
        <w:rPr>
          <w:rFonts w:eastAsiaTheme="minorEastAsia" w:hint="eastAsia"/>
          <w:lang w:val="en-US"/>
        </w:rPr>
        <w:t xml:space="preserve">issue </w:t>
      </w:r>
      <w:r w:rsidR="00B0292C" w:rsidRPr="00B0292C">
        <w:rPr>
          <w:rFonts w:eastAsiaTheme="minorEastAsia"/>
          <w:lang w:val="en-US"/>
        </w:rPr>
        <w:t xml:space="preserve">that needs to be discussed is the scenario </w:t>
      </w:r>
      <w:r w:rsidR="005737CD" w:rsidRPr="005737CD">
        <w:rPr>
          <w:rFonts w:eastAsiaTheme="minorEastAsia"/>
          <w:lang w:val="en-US"/>
        </w:rPr>
        <w:t>in which the mechanism should be supported.</w:t>
      </w:r>
      <w:r w:rsidR="005737CD">
        <w:rPr>
          <w:rFonts w:eastAsiaTheme="minorEastAsia" w:hint="eastAsia"/>
          <w:lang w:val="en-US"/>
        </w:rPr>
        <w:t xml:space="preserve"> </w:t>
      </w:r>
      <w:r w:rsidR="00C86087">
        <w:rPr>
          <w:rFonts w:eastAsiaTheme="minorEastAsia"/>
          <w:lang w:val="en-US"/>
        </w:rPr>
        <w:t>T</w:t>
      </w:r>
      <w:r w:rsidR="00C86087">
        <w:rPr>
          <w:rFonts w:eastAsiaTheme="minorEastAsia" w:hint="eastAsia"/>
          <w:lang w:val="en-US"/>
        </w:rPr>
        <w:t>here are three type</w:t>
      </w:r>
      <w:r w:rsidR="00661A98">
        <w:rPr>
          <w:rFonts w:eastAsiaTheme="minorEastAsia"/>
          <w:lang w:val="en-US"/>
        </w:rPr>
        <w:t>s</w:t>
      </w:r>
      <w:r w:rsidR="00C86087">
        <w:rPr>
          <w:rFonts w:eastAsiaTheme="minorEastAsia" w:hint="eastAsia"/>
          <w:lang w:val="en-US"/>
        </w:rPr>
        <w:t xml:space="preserve"> of cells in NTN</w:t>
      </w:r>
      <w:r w:rsidR="00BE32DE">
        <w:rPr>
          <w:rFonts w:eastAsiaTheme="minorEastAsia" w:hint="eastAsia"/>
          <w:lang w:val="en-US"/>
        </w:rPr>
        <w:t>, i.e.,</w:t>
      </w:r>
      <w:r w:rsidR="00661A98">
        <w:rPr>
          <w:rFonts w:eastAsiaTheme="minorEastAsia" w:hint="eastAsia"/>
          <w:lang w:val="en-US"/>
        </w:rPr>
        <w:t xml:space="preserve"> earth-fixed cell</w:t>
      </w:r>
      <w:r w:rsidR="000F224C">
        <w:rPr>
          <w:rFonts w:eastAsiaTheme="minorEastAsia" w:hint="eastAsia"/>
          <w:lang w:val="en-US"/>
        </w:rPr>
        <w:t>,</w:t>
      </w:r>
      <w:r w:rsidR="000F224C" w:rsidRPr="000F224C">
        <w:t xml:space="preserve"> </w:t>
      </w:r>
      <w:r w:rsidR="000F224C">
        <w:rPr>
          <w:rFonts w:hint="eastAsia"/>
        </w:rPr>
        <w:t>quasi-e</w:t>
      </w:r>
      <w:r w:rsidR="000F224C" w:rsidRPr="00E96F07">
        <w:t>arth-fixed</w:t>
      </w:r>
      <w:r w:rsidR="000F224C">
        <w:rPr>
          <w:rFonts w:hint="eastAsia"/>
        </w:rPr>
        <w:t xml:space="preserve"> cell and earth-moving cell. </w:t>
      </w:r>
      <w:r w:rsidR="00C02722">
        <w:rPr>
          <w:rFonts w:hint="eastAsia"/>
        </w:rPr>
        <w:t>Since</w:t>
      </w:r>
      <w:r w:rsidR="00F361D6" w:rsidRPr="00F361D6">
        <w:t xml:space="preserve"> all three types of cells may be deployed </w:t>
      </w:r>
      <w:r w:rsidR="00F361D6">
        <w:rPr>
          <w:rFonts w:hint="eastAsia"/>
        </w:rPr>
        <w:t>in practice</w:t>
      </w:r>
      <w:r w:rsidR="00B62352">
        <w:rPr>
          <w:rFonts w:hint="eastAsia"/>
        </w:rPr>
        <w:t xml:space="preserve"> and </w:t>
      </w:r>
      <w:r w:rsidR="00D47310">
        <w:rPr>
          <w:rFonts w:hint="eastAsia"/>
        </w:rPr>
        <w:t xml:space="preserve">the WID indicates that </w:t>
      </w:r>
      <w:r w:rsidR="00567320" w:rsidRPr="00826FC1">
        <w:rPr>
          <w:rFonts w:eastAsia="Calibri"/>
          <w:lang w:val="en-US" w:eastAsia="ko-KR"/>
        </w:rPr>
        <w:t xml:space="preserve">downlink coverage enhancements </w:t>
      </w:r>
      <w:r w:rsidR="00567320">
        <w:rPr>
          <w:rFonts w:eastAsiaTheme="minorEastAsia" w:hint="eastAsia"/>
          <w:lang w:val="en-US"/>
        </w:rPr>
        <w:t xml:space="preserve">covering </w:t>
      </w:r>
      <w:r w:rsidR="00567320">
        <w:rPr>
          <w:rFonts w:hint="eastAsia"/>
        </w:rPr>
        <w:t>GSO and NGSO</w:t>
      </w:r>
      <w:r w:rsidR="00DE639D">
        <w:rPr>
          <w:rFonts w:hint="eastAsia"/>
        </w:rPr>
        <w:t xml:space="preserve"> should be studied and specified</w:t>
      </w:r>
      <w:r w:rsidR="00662676">
        <w:rPr>
          <w:rFonts w:hint="eastAsia"/>
        </w:rPr>
        <w:t xml:space="preserve">, </w:t>
      </w:r>
      <w:r w:rsidR="00F361D6">
        <w:rPr>
          <w:rFonts w:hint="eastAsia"/>
        </w:rPr>
        <w:t>w</w:t>
      </w:r>
      <w:r w:rsidR="00F427AF">
        <w:rPr>
          <w:rFonts w:hint="eastAsia"/>
        </w:rPr>
        <w:t>e think</w:t>
      </w:r>
      <w:r w:rsidR="0099253D" w:rsidRPr="00826FC1">
        <w:rPr>
          <w:rFonts w:eastAsia="Calibri"/>
          <w:lang w:val="en-US"/>
        </w:rPr>
        <w:t xml:space="preserve"> power sharing among satellite beams or different satellite beam patterns/size (i.e.</w:t>
      </w:r>
      <w:r w:rsidR="002F5B52">
        <w:rPr>
          <w:rFonts w:eastAsia="Calibri"/>
          <w:lang w:val="en-US"/>
        </w:rPr>
        <w:t>,</w:t>
      </w:r>
      <w:r w:rsidR="0099253D" w:rsidRPr="00826FC1">
        <w:rPr>
          <w:rFonts w:eastAsia="Calibri"/>
          <w:lang w:val="en-US"/>
        </w:rPr>
        <w:t xml:space="preserve"> wide or narrow) across the satellite footprint</w:t>
      </w:r>
      <w:r w:rsidR="0099253D">
        <w:rPr>
          <w:rFonts w:eastAsiaTheme="minorEastAsia" w:hint="eastAsia"/>
          <w:lang w:val="en-US"/>
        </w:rPr>
        <w:t xml:space="preserve"> </w:t>
      </w:r>
      <w:r w:rsidR="009D095B">
        <w:rPr>
          <w:rFonts w:hint="eastAsia"/>
        </w:rPr>
        <w:t>should apply to all scen</w:t>
      </w:r>
      <w:r w:rsidR="00C02722">
        <w:t>a</w:t>
      </w:r>
      <w:r w:rsidR="00C4018C">
        <w:rPr>
          <w:rFonts w:hint="eastAsia"/>
        </w:rPr>
        <w:t>rio</w:t>
      </w:r>
      <w:r w:rsidR="00C02722">
        <w:rPr>
          <w:rFonts w:hint="eastAsia"/>
        </w:rPr>
        <w:t>s</w:t>
      </w:r>
      <w:r>
        <w:rPr>
          <w:rFonts w:ascii="Times" w:eastAsiaTheme="minorEastAsia" w:hAnsi="Times" w:hint="eastAsia"/>
          <w:szCs w:val="24"/>
        </w:rPr>
        <w:t>.</w:t>
      </w:r>
    </w:p>
    <w:tbl>
      <w:tblPr>
        <w:tblStyle w:val="af4"/>
        <w:tblW w:w="0" w:type="auto"/>
        <w:tblLook w:val="04A0" w:firstRow="1" w:lastRow="0" w:firstColumn="1" w:lastColumn="0" w:noHBand="0" w:noVBand="1"/>
      </w:tblPr>
      <w:tblGrid>
        <w:gridCol w:w="9629"/>
      </w:tblGrid>
      <w:tr w:rsidR="00DB0D5C" w14:paraId="5A199904" w14:textId="77777777" w:rsidTr="00DB0D5C">
        <w:tc>
          <w:tcPr>
            <w:tcW w:w="9629" w:type="dxa"/>
          </w:tcPr>
          <w:p w14:paraId="1C5C526B" w14:textId="77777777" w:rsidR="00B875C1" w:rsidRPr="00662676" w:rsidRDefault="00B875C1" w:rsidP="00B875C1">
            <w:pPr>
              <w:overflowPunct/>
              <w:autoSpaceDE/>
              <w:autoSpaceDN/>
              <w:adjustRightInd/>
              <w:spacing w:after="0" w:line="240" w:lineRule="auto"/>
              <w:jc w:val="left"/>
              <w:textAlignment w:val="auto"/>
              <w:rPr>
                <w:rFonts w:ascii="Times" w:eastAsia="Batang" w:hAnsi="Times"/>
                <w:szCs w:val="24"/>
                <w:lang w:eastAsia="x-none"/>
              </w:rPr>
            </w:pPr>
            <w:r w:rsidRPr="00662676">
              <w:rPr>
                <w:rFonts w:ascii="Times" w:eastAsia="Batang" w:hAnsi="Times"/>
                <w:szCs w:val="24"/>
                <w:highlight w:val="green"/>
                <w:lang w:eastAsia="x-none"/>
              </w:rPr>
              <w:t>Agreement</w:t>
            </w:r>
          </w:p>
          <w:p w14:paraId="1CD28FCA" w14:textId="77777777" w:rsidR="00B875C1" w:rsidRPr="00662676" w:rsidRDefault="00B875C1" w:rsidP="00B875C1">
            <w:pPr>
              <w:overflowPunct/>
              <w:autoSpaceDE/>
              <w:autoSpaceDN/>
              <w:adjustRightInd/>
              <w:spacing w:after="0" w:line="240" w:lineRule="auto"/>
              <w:jc w:val="left"/>
              <w:textAlignment w:val="auto"/>
              <w:rPr>
                <w:rFonts w:ascii="Times" w:eastAsia="Batang" w:hAnsi="Times"/>
                <w:szCs w:val="24"/>
                <w:lang w:eastAsia="x-none"/>
              </w:rPr>
            </w:pPr>
            <w:r w:rsidRPr="00662676">
              <w:rPr>
                <w:rFonts w:ascii="Times" w:eastAsia="Batang" w:hAnsi="Times"/>
                <w:szCs w:val="24"/>
                <w:lang w:eastAsia="x-none"/>
              </w:rPr>
              <w:t>For DL coverage study at system level, consider the following additional reference satellite payload parameters for LEO600km in FR2 (i.e., Ka-band):</w:t>
            </w:r>
          </w:p>
          <w:p w14:paraId="54E305B5" w14:textId="77777777" w:rsidR="00B875C1" w:rsidRPr="00662676" w:rsidRDefault="00B875C1" w:rsidP="00B875C1">
            <w:pPr>
              <w:overflowPunct/>
              <w:autoSpaceDE/>
              <w:autoSpaceDN/>
              <w:adjustRightInd/>
              <w:spacing w:after="0" w:line="240" w:lineRule="auto"/>
              <w:jc w:val="left"/>
              <w:textAlignment w:val="auto"/>
              <w:rPr>
                <w:rFonts w:ascii="Times" w:eastAsia="Batang" w:hAnsi="Times"/>
                <w:szCs w:val="24"/>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B875C1" w:rsidRPr="00662676" w14:paraId="6629DCE3" w14:textId="77777777" w:rsidTr="00F72A88">
              <w:trPr>
                <w:gridAfter w:val="1"/>
                <w:wAfter w:w="2306" w:type="dxa"/>
                <w:trHeight w:val="300"/>
                <w:jc w:val="center"/>
              </w:trPr>
              <w:tc>
                <w:tcPr>
                  <w:tcW w:w="6121" w:type="dxa"/>
                  <w:tcBorders>
                    <w:bottom w:val="single" w:sz="12" w:space="0" w:color="666666"/>
                  </w:tcBorders>
                  <w:shd w:val="clear" w:color="auto" w:fill="00B0F0"/>
                  <w:vAlign w:val="center"/>
                </w:tcPr>
                <w:p w14:paraId="245EDBFA" w14:textId="77777777" w:rsidR="00B875C1" w:rsidRPr="00662676" w:rsidRDefault="00B875C1" w:rsidP="00B875C1">
                  <w:pPr>
                    <w:overflowPunct/>
                    <w:autoSpaceDE/>
                    <w:autoSpaceDN/>
                    <w:adjustRightInd/>
                    <w:spacing w:after="0" w:line="240" w:lineRule="auto"/>
                    <w:jc w:val="center"/>
                    <w:textAlignment w:val="auto"/>
                    <w:rPr>
                      <w:rFonts w:ascii="Times" w:eastAsia="Batang" w:hAnsi="Times"/>
                      <w:b/>
                      <w:bCs/>
                      <w:lang w:eastAsia="en-US"/>
                    </w:rPr>
                  </w:pPr>
                  <w:r w:rsidRPr="00662676">
                    <w:rPr>
                      <w:rFonts w:ascii="Times" w:eastAsia="Batang" w:hAnsi="Times"/>
                      <w:b/>
                      <w:kern w:val="24"/>
                      <w:lang w:eastAsia="en-US"/>
                    </w:rPr>
                    <w:t>LEO600km Set1-1 FR2 (i.e., Ka-band)</w:t>
                  </w:r>
                </w:p>
              </w:tc>
            </w:tr>
            <w:tr w:rsidR="00B875C1" w:rsidRPr="00662676" w14:paraId="55FE0A66" w14:textId="77777777" w:rsidTr="00F72A88">
              <w:trPr>
                <w:trHeight w:val="300"/>
                <w:jc w:val="center"/>
              </w:trPr>
              <w:tc>
                <w:tcPr>
                  <w:tcW w:w="6121" w:type="dxa"/>
                  <w:shd w:val="clear" w:color="auto" w:fill="auto"/>
                  <w:vAlign w:val="center"/>
                </w:tcPr>
                <w:p w14:paraId="6F0BCCD9" w14:textId="77777777" w:rsidR="00B875C1" w:rsidRPr="00662676" w:rsidRDefault="00B875C1" w:rsidP="00B875C1">
                  <w:pPr>
                    <w:overflowPunct/>
                    <w:autoSpaceDE/>
                    <w:autoSpaceDN/>
                    <w:adjustRightInd/>
                    <w:spacing w:after="0" w:line="240" w:lineRule="auto"/>
                    <w:jc w:val="left"/>
                    <w:textAlignment w:val="auto"/>
                    <w:rPr>
                      <w:rFonts w:ascii="Times" w:eastAsia="Batang" w:hAnsi="Times"/>
                      <w:b/>
                      <w:bCs/>
                      <w:lang w:eastAsia="en-US"/>
                    </w:rPr>
                  </w:pPr>
                  <w:r w:rsidRPr="00662676">
                    <w:rPr>
                      <w:rFonts w:ascii="Times" w:eastAsia="Batang" w:hAnsi="Times"/>
                      <w:b/>
                      <w:kern w:val="24"/>
                      <w:lang w:val="fr-FR" w:eastAsia="en-US"/>
                    </w:rPr>
                    <w:t>Maximum Bandwidth per beam</w:t>
                  </w:r>
                </w:p>
              </w:tc>
              <w:tc>
                <w:tcPr>
                  <w:tcW w:w="2306" w:type="dxa"/>
                  <w:shd w:val="clear" w:color="auto" w:fill="auto"/>
                  <w:vAlign w:val="center"/>
                </w:tcPr>
                <w:p w14:paraId="32BE9F9D" w14:textId="77777777" w:rsidR="00B875C1" w:rsidRPr="00662676" w:rsidRDefault="00B875C1" w:rsidP="00B875C1">
                  <w:pPr>
                    <w:overflowPunct/>
                    <w:autoSpaceDE/>
                    <w:autoSpaceDN/>
                    <w:adjustRightInd/>
                    <w:spacing w:after="0" w:line="240" w:lineRule="auto"/>
                    <w:jc w:val="center"/>
                    <w:textAlignment w:val="auto"/>
                    <w:rPr>
                      <w:rFonts w:ascii="Times" w:eastAsia="Batang" w:hAnsi="Times"/>
                      <w:lang w:eastAsia="en-US"/>
                    </w:rPr>
                  </w:pPr>
                  <w:r w:rsidRPr="00662676">
                    <w:rPr>
                      <w:rFonts w:ascii="Times" w:eastAsia="Batang" w:hAnsi="Times"/>
                      <w:kern w:val="24"/>
                      <w:lang w:val="fr-FR" w:eastAsia="en-US"/>
                    </w:rPr>
                    <w:t>400 MHz</w:t>
                  </w:r>
                </w:p>
              </w:tc>
            </w:tr>
            <w:tr w:rsidR="00B875C1" w:rsidRPr="00662676" w14:paraId="40706A09" w14:textId="77777777" w:rsidTr="00F72A88">
              <w:trPr>
                <w:trHeight w:val="300"/>
                <w:jc w:val="center"/>
              </w:trPr>
              <w:tc>
                <w:tcPr>
                  <w:tcW w:w="6121" w:type="dxa"/>
                  <w:shd w:val="clear" w:color="auto" w:fill="auto"/>
                  <w:vAlign w:val="center"/>
                </w:tcPr>
                <w:p w14:paraId="0DE1C605" w14:textId="77777777" w:rsidR="00B875C1" w:rsidRPr="00662676" w:rsidRDefault="00B875C1" w:rsidP="00B875C1">
                  <w:pPr>
                    <w:overflowPunct/>
                    <w:autoSpaceDE/>
                    <w:autoSpaceDN/>
                    <w:adjustRightInd/>
                    <w:spacing w:after="0" w:line="240" w:lineRule="auto"/>
                    <w:jc w:val="left"/>
                    <w:textAlignment w:val="auto"/>
                    <w:rPr>
                      <w:rFonts w:ascii="Times" w:eastAsia="Batang" w:hAnsi="Times"/>
                      <w:b/>
                      <w:bCs/>
                      <w:lang w:eastAsia="en-US"/>
                    </w:rPr>
                  </w:pPr>
                  <w:r w:rsidRPr="00662676">
                    <w:rPr>
                      <w:rFonts w:ascii="Times" w:eastAsia="Batang" w:hAnsi="Times"/>
                      <w:b/>
                      <w:kern w:val="24"/>
                      <w:lang w:eastAsia="en-US"/>
                    </w:rPr>
                    <w:t>SCS</w:t>
                  </w:r>
                </w:p>
              </w:tc>
              <w:tc>
                <w:tcPr>
                  <w:tcW w:w="2306" w:type="dxa"/>
                  <w:shd w:val="clear" w:color="auto" w:fill="auto"/>
                  <w:vAlign w:val="center"/>
                </w:tcPr>
                <w:p w14:paraId="297674ED" w14:textId="77777777" w:rsidR="00B875C1" w:rsidRPr="00662676" w:rsidRDefault="00B875C1" w:rsidP="00B875C1">
                  <w:pPr>
                    <w:overflowPunct/>
                    <w:autoSpaceDE/>
                    <w:autoSpaceDN/>
                    <w:adjustRightInd/>
                    <w:spacing w:after="0" w:line="240" w:lineRule="auto"/>
                    <w:jc w:val="center"/>
                    <w:textAlignment w:val="auto"/>
                    <w:rPr>
                      <w:rFonts w:ascii="Times" w:eastAsia="Batang" w:hAnsi="Times"/>
                      <w:lang w:eastAsia="en-US"/>
                    </w:rPr>
                  </w:pPr>
                  <w:r w:rsidRPr="00662676">
                    <w:rPr>
                      <w:rFonts w:ascii="Times" w:eastAsia="Batang" w:hAnsi="Times"/>
                      <w:kern w:val="24"/>
                      <w:lang w:eastAsia="en-US"/>
                    </w:rPr>
                    <w:t>120 kHz</w:t>
                  </w:r>
                </w:p>
              </w:tc>
            </w:tr>
            <w:tr w:rsidR="00B875C1" w:rsidRPr="00662676" w14:paraId="3A9B549B" w14:textId="77777777" w:rsidTr="00F72A88">
              <w:trPr>
                <w:trHeight w:val="300"/>
                <w:jc w:val="center"/>
              </w:trPr>
              <w:tc>
                <w:tcPr>
                  <w:tcW w:w="6121" w:type="dxa"/>
                  <w:shd w:val="clear" w:color="auto" w:fill="auto"/>
                  <w:vAlign w:val="center"/>
                </w:tcPr>
                <w:p w14:paraId="33A0AF1E" w14:textId="77777777" w:rsidR="00B875C1" w:rsidRPr="00662676" w:rsidRDefault="00B875C1" w:rsidP="00B875C1">
                  <w:pPr>
                    <w:overflowPunct/>
                    <w:autoSpaceDE/>
                    <w:autoSpaceDN/>
                    <w:adjustRightInd/>
                    <w:spacing w:after="0" w:line="240" w:lineRule="auto"/>
                    <w:jc w:val="left"/>
                    <w:textAlignment w:val="auto"/>
                    <w:rPr>
                      <w:rFonts w:ascii="Times" w:eastAsia="Batang" w:hAnsi="Times"/>
                      <w:b/>
                      <w:bCs/>
                      <w:lang w:eastAsia="en-US"/>
                    </w:rPr>
                  </w:pPr>
                  <w:r w:rsidRPr="00662676">
                    <w:rPr>
                      <w:rFonts w:ascii="Times" w:eastAsia="等线" w:hAnsi="Times"/>
                      <w:b/>
                      <w:kern w:val="24"/>
                      <w:lang w:val="fr-FR" w:eastAsia="en-US"/>
                    </w:rPr>
                    <w:t>Beam size</w:t>
                  </w:r>
                </w:p>
              </w:tc>
              <w:tc>
                <w:tcPr>
                  <w:tcW w:w="2306" w:type="dxa"/>
                  <w:vMerge w:val="restart"/>
                  <w:shd w:val="clear" w:color="auto" w:fill="auto"/>
                  <w:vAlign w:val="center"/>
                </w:tcPr>
                <w:p w14:paraId="366ACF31" w14:textId="77777777" w:rsidR="00B875C1" w:rsidRPr="00662676" w:rsidRDefault="00B875C1" w:rsidP="00B875C1">
                  <w:pPr>
                    <w:overflowPunct/>
                    <w:autoSpaceDE/>
                    <w:autoSpaceDN/>
                    <w:adjustRightInd/>
                    <w:spacing w:after="0" w:line="240" w:lineRule="auto"/>
                    <w:jc w:val="center"/>
                    <w:textAlignment w:val="auto"/>
                    <w:rPr>
                      <w:rFonts w:ascii="Times" w:eastAsia="Batang" w:hAnsi="Times"/>
                      <w:lang w:eastAsia="en-US"/>
                    </w:rPr>
                  </w:pPr>
                  <w:r w:rsidRPr="00662676">
                    <w:rPr>
                      <w:rFonts w:ascii="Times" w:eastAsia="Batang" w:hAnsi="Times"/>
                      <w:lang w:eastAsia="en-US"/>
                    </w:rPr>
                    <w:t>TBD in next meeting</w:t>
                  </w:r>
                </w:p>
              </w:tc>
            </w:tr>
            <w:tr w:rsidR="00B875C1" w:rsidRPr="00662676" w14:paraId="4337477C" w14:textId="77777777" w:rsidTr="00F72A88">
              <w:trPr>
                <w:trHeight w:val="300"/>
                <w:jc w:val="center"/>
              </w:trPr>
              <w:tc>
                <w:tcPr>
                  <w:tcW w:w="6121" w:type="dxa"/>
                  <w:shd w:val="clear" w:color="auto" w:fill="auto"/>
                  <w:vAlign w:val="center"/>
                </w:tcPr>
                <w:p w14:paraId="740994EC" w14:textId="77777777" w:rsidR="00B875C1" w:rsidRPr="00662676" w:rsidRDefault="00B875C1" w:rsidP="00B875C1">
                  <w:pPr>
                    <w:overflowPunct/>
                    <w:autoSpaceDE/>
                    <w:autoSpaceDN/>
                    <w:adjustRightInd/>
                    <w:spacing w:after="0" w:line="240" w:lineRule="auto"/>
                    <w:jc w:val="left"/>
                    <w:textAlignment w:val="auto"/>
                    <w:rPr>
                      <w:rFonts w:ascii="Times" w:eastAsia="Batang" w:hAnsi="Times"/>
                      <w:b/>
                      <w:bCs/>
                      <w:lang w:eastAsia="en-US"/>
                    </w:rPr>
                  </w:pPr>
                  <w:r w:rsidRPr="00662676">
                    <w:rPr>
                      <w:rFonts w:ascii="Times" w:eastAsia="等线" w:hAnsi="Times"/>
                      <w:b/>
                      <w:kern w:val="24"/>
                      <w:lang w:eastAsia="en-US"/>
                    </w:rPr>
                    <w:t>Satellite EIRP density /beam (dBW/MHz)</w:t>
                  </w:r>
                </w:p>
              </w:tc>
              <w:tc>
                <w:tcPr>
                  <w:tcW w:w="2306" w:type="dxa"/>
                  <w:vMerge/>
                  <w:shd w:val="clear" w:color="auto" w:fill="auto"/>
                </w:tcPr>
                <w:p w14:paraId="2EA3210A" w14:textId="77777777" w:rsidR="00B875C1" w:rsidRPr="00662676" w:rsidRDefault="00B875C1" w:rsidP="00B875C1">
                  <w:pPr>
                    <w:overflowPunct/>
                    <w:autoSpaceDE/>
                    <w:autoSpaceDN/>
                    <w:adjustRightInd/>
                    <w:spacing w:after="0" w:line="240" w:lineRule="auto"/>
                    <w:jc w:val="center"/>
                    <w:textAlignment w:val="auto"/>
                    <w:rPr>
                      <w:rFonts w:ascii="Times" w:eastAsia="Batang" w:hAnsi="Times"/>
                      <w:lang w:eastAsia="en-US"/>
                    </w:rPr>
                  </w:pPr>
                </w:p>
              </w:tc>
            </w:tr>
            <w:tr w:rsidR="00B875C1" w:rsidRPr="00662676" w14:paraId="3FECCB69" w14:textId="77777777" w:rsidTr="00F72A88">
              <w:trPr>
                <w:trHeight w:val="300"/>
                <w:jc w:val="center"/>
              </w:trPr>
              <w:tc>
                <w:tcPr>
                  <w:tcW w:w="6121" w:type="dxa"/>
                  <w:shd w:val="clear" w:color="auto" w:fill="auto"/>
                  <w:vAlign w:val="center"/>
                </w:tcPr>
                <w:p w14:paraId="3ABE4B7F" w14:textId="77777777" w:rsidR="00B875C1" w:rsidRPr="00662676" w:rsidRDefault="00B875C1" w:rsidP="00B875C1">
                  <w:pPr>
                    <w:overflowPunct/>
                    <w:autoSpaceDE/>
                    <w:autoSpaceDN/>
                    <w:adjustRightInd/>
                    <w:spacing w:after="0" w:line="240" w:lineRule="auto"/>
                    <w:jc w:val="left"/>
                    <w:textAlignment w:val="auto"/>
                    <w:rPr>
                      <w:rFonts w:ascii="Times" w:eastAsia="Batang" w:hAnsi="Times"/>
                      <w:b/>
                      <w:bCs/>
                      <w:lang w:eastAsia="en-US"/>
                    </w:rPr>
                  </w:pPr>
                  <w:r w:rsidRPr="00662676">
                    <w:rPr>
                      <w:rFonts w:ascii="Times" w:eastAsia="Batang" w:hAnsi="Times"/>
                      <w:b/>
                      <w:kern w:val="24"/>
                      <w:lang w:eastAsia="en-US"/>
                    </w:rPr>
                    <w:t>Payload Total DL power level (dBW)</w:t>
                  </w:r>
                </w:p>
              </w:tc>
              <w:tc>
                <w:tcPr>
                  <w:tcW w:w="2306" w:type="dxa"/>
                  <w:vMerge/>
                  <w:shd w:val="clear" w:color="auto" w:fill="auto"/>
                </w:tcPr>
                <w:p w14:paraId="31630CBF" w14:textId="77777777" w:rsidR="00B875C1" w:rsidRPr="00662676" w:rsidRDefault="00B875C1" w:rsidP="00B875C1">
                  <w:pPr>
                    <w:overflowPunct/>
                    <w:autoSpaceDE/>
                    <w:autoSpaceDN/>
                    <w:adjustRightInd/>
                    <w:spacing w:after="0" w:line="240" w:lineRule="auto"/>
                    <w:jc w:val="center"/>
                    <w:textAlignment w:val="auto"/>
                    <w:rPr>
                      <w:rFonts w:ascii="Times" w:eastAsia="Batang" w:hAnsi="Times"/>
                      <w:lang w:eastAsia="en-US"/>
                    </w:rPr>
                  </w:pPr>
                </w:p>
              </w:tc>
            </w:tr>
            <w:tr w:rsidR="00B875C1" w:rsidRPr="00662676" w14:paraId="6323AB52" w14:textId="77777777" w:rsidTr="00F72A88">
              <w:trPr>
                <w:trHeight w:val="37"/>
                <w:jc w:val="center"/>
              </w:trPr>
              <w:tc>
                <w:tcPr>
                  <w:tcW w:w="6121" w:type="dxa"/>
                  <w:shd w:val="clear" w:color="auto" w:fill="auto"/>
                  <w:vAlign w:val="center"/>
                </w:tcPr>
                <w:p w14:paraId="7A4454AE" w14:textId="77777777" w:rsidR="00B875C1" w:rsidRPr="00662676" w:rsidRDefault="00B875C1" w:rsidP="00B875C1">
                  <w:pPr>
                    <w:overflowPunct/>
                    <w:autoSpaceDE/>
                    <w:autoSpaceDN/>
                    <w:adjustRightInd/>
                    <w:spacing w:after="0" w:line="240" w:lineRule="auto"/>
                    <w:jc w:val="left"/>
                    <w:textAlignment w:val="auto"/>
                    <w:rPr>
                      <w:rFonts w:ascii="Times" w:eastAsia="Batang" w:hAnsi="Times"/>
                      <w:b/>
                      <w:bCs/>
                      <w:lang w:eastAsia="en-US"/>
                    </w:rPr>
                  </w:pPr>
                  <w:r w:rsidRPr="00662676">
                    <w:rPr>
                      <w:rFonts w:ascii="Times" w:eastAsia="Batang" w:hAnsi="Times"/>
                      <w:b/>
                      <w:kern w:val="24"/>
                      <w:lang w:eastAsia="en-US"/>
                    </w:rPr>
                    <w:t>Aggregated EIRP (Total) (dBW)</w:t>
                  </w:r>
                </w:p>
              </w:tc>
              <w:tc>
                <w:tcPr>
                  <w:tcW w:w="2306" w:type="dxa"/>
                  <w:vMerge/>
                  <w:shd w:val="clear" w:color="auto" w:fill="auto"/>
                </w:tcPr>
                <w:p w14:paraId="2A7199BD" w14:textId="77777777" w:rsidR="00B875C1" w:rsidRPr="00662676" w:rsidRDefault="00B875C1" w:rsidP="00B875C1">
                  <w:pPr>
                    <w:overflowPunct/>
                    <w:autoSpaceDE/>
                    <w:autoSpaceDN/>
                    <w:adjustRightInd/>
                    <w:spacing w:after="0" w:line="240" w:lineRule="auto"/>
                    <w:jc w:val="center"/>
                    <w:textAlignment w:val="auto"/>
                    <w:rPr>
                      <w:rFonts w:ascii="Times" w:eastAsia="Batang" w:hAnsi="Times"/>
                      <w:lang w:eastAsia="en-US"/>
                    </w:rPr>
                  </w:pPr>
                </w:p>
              </w:tc>
            </w:tr>
            <w:tr w:rsidR="00B875C1" w:rsidRPr="00662676" w14:paraId="614F4714" w14:textId="77777777" w:rsidTr="00F72A88">
              <w:trPr>
                <w:trHeight w:val="80"/>
                <w:jc w:val="center"/>
              </w:trPr>
              <w:tc>
                <w:tcPr>
                  <w:tcW w:w="6121" w:type="dxa"/>
                  <w:shd w:val="clear" w:color="auto" w:fill="auto"/>
                  <w:vAlign w:val="center"/>
                </w:tcPr>
                <w:p w14:paraId="6A704373" w14:textId="77777777" w:rsidR="00B875C1" w:rsidRPr="00662676" w:rsidRDefault="00B875C1" w:rsidP="00B875C1">
                  <w:pPr>
                    <w:overflowPunct/>
                    <w:autoSpaceDE/>
                    <w:autoSpaceDN/>
                    <w:adjustRightInd/>
                    <w:spacing w:after="0" w:line="240" w:lineRule="auto"/>
                    <w:jc w:val="left"/>
                    <w:textAlignment w:val="auto"/>
                    <w:rPr>
                      <w:rFonts w:ascii="Times" w:eastAsia="Batang" w:hAnsi="Times"/>
                      <w:b/>
                      <w:bCs/>
                      <w:lang w:eastAsia="en-US"/>
                    </w:rPr>
                  </w:pPr>
                  <w:r w:rsidRPr="00662676">
                    <w:rPr>
                      <w:rFonts w:ascii="Times" w:eastAsia="Batang" w:hAnsi="Times"/>
                      <w:b/>
                      <w:kern w:val="24"/>
                      <w:lang w:eastAsia="en-US"/>
                    </w:rPr>
                    <w:t>Satellite Tx max Gain</w:t>
                  </w:r>
                </w:p>
              </w:tc>
              <w:tc>
                <w:tcPr>
                  <w:tcW w:w="2306" w:type="dxa"/>
                  <w:vMerge/>
                  <w:shd w:val="clear" w:color="auto" w:fill="auto"/>
                </w:tcPr>
                <w:p w14:paraId="6FD88ABC" w14:textId="77777777" w:rsidR="00B875C1" w:rsidRPr="00662676" w:rsidRDefault="00B875C1" w:rsidP="00B875C1">
                  <w:pPr>
                    <w:overflowPunct/>
                    <w:autoSpaceDE/>
                    <w:autoSpaceDN/>
                    <w:adjustRightInd/>
                    <w:spacing w:after="0" w:line="240" w:lineRule="auto"/>
                    <w:jc w:val="center"/>
                    <w:textAlignment w:val="auto"/>
                    <w:rPr>
                      <w:rFonts w:ascii="Times" w:eastAsia="Batang" w:hAnsi="Times"/>
                      <w:lang w:eastAsia="en-US"/>
                    </w:rPr>
                  </w:pPr>
                </w:p>
              </w:tc>
            </w:tr>
            <w:tr w:rsidR="00B875C1" w:rsidRPr="00662676" w14:paraId="1F0AC007" w14:textId="77777777" w:rsidTr="00F72A88">
              <w:trPr>
                <w:trHeight w:val="100"/>
                <w:jc w:val="center"/>
              </w:trPr>
              <w:tc>
                <w:tcPr>
                  <w:tcW w:w="6121" w:type="dxa"/>
                  <w:shd w:val="clear" w:color="auto" w:fill="auto"/>
                  <w:vAlign w:val="center"/>
                </w:tcPr>
                <w:p w14:paraId="3966C2FA" w14:textId="77777777" w:rsidR="00B875C1" w:rsidRPr="00662676" w:rsidRDefault="00B875C1" w:rsidP="00B875C1">
                  <w:pPr>
                    <w:overflowPunct/>
                    <w:autoSpaceDE/>
                    <w:autoSpaceDN/>
                    <w:adjustRightInd/>
                    <w:spacing w:after="0" w:line="240" w:lineRule="auto"/>
                    <w:jc w:val="left"/>
                    <w:textAlignment w:val="auto"/>
                    <w:rPr>
                      <w:rFonts w:ascii="Times" w:eastAsia="Batang" w:hAnsi="Times"/>
                      <w:b/>
                      <w:bCs/>
                      <w:lang w:eastAsia="en-US"/>
                    </w:rPr>
                  </w:pPr>
                  <w:r w:rsidRPr="00662676">
                    <w:rPr>
                      <w:rFonts w:ascii="Times" w:eastAsia="Batang" w:hAnsi="Times"/>
                      <w:b/>
                      <w:kern w:val="24"/>
                      <w:lang w:eastAsia="en-US"/>
                    </w:rPr>
                    <w:t>EIRP per Satellite beam (dBW)</w:t>
                  </w:r>
                </w:p>
              </w:tc>
              <w:tc>
                <w:tcPr>
                  <w:tcW w:w="2306" w:type="dxa"/>
                  <w:vMerge/>
                  <w:shd w:val="clear" w:color="auto" w:fill="auto"/>
                </w:tcPr>
                <w:p w14:paraId="3652BC33" w14:textId="77777777" w:rsidR="00B875C1" w:rsidRPr="00662676" w:rsidRDefault="00B875C1" w:rsidP="00B875C1">
                  <w:pPr>
                    <w:overflowPunct/>
                    <w:autoSpaceDE/>
                    <w:autoSpaceDN/>
                    <w:adjustRightInd/>
                    <w:spacing w:after="0" w:line="240" w:lineRule="auto"/>
                    <w:jc w:val="center"/>
                    <w:textAlignment w:val="auto"/>
                    <w:rPr>
                      <w:rFonts w:ascii="Times" w:eastAsia="Batang" w:hAnsi="Times"/>
                      <w:lang w:eastAsia="en-US"/>
                    </w:rPr>
                  </w:pPr>
                </w:p>
              </w:tc>
            </w:tr>
            <w:tr w:rsidR="00B875C1" w:rsidRPr="00662676" w14:paraId="4BD36387" w14:textId="77777777" w:rsidTr="00F72A88">
              <w:trPr>
                <w:trHeight w:val="147"/>
                <w:jc w:val="center"/>
              </w:trPr>
              <w:tc>
                <w:tcPr>
                  <w:tcW w:w="6121" w:type="dxa"/>
                  <w:shd w:val="clear" w:color="auto" w:fill="auto"/>
                  <w:vAlign w:val="center"/>
                </w:tcPr>
                <w:p w14:paraId="7A759BAA" w14:textId="77777777" w:rsidR="00B875C1" w:rsidRPr="00662676" w:rsidRDefault="00B875C1" w:rsidP="00B875C1">
                  <w:pPr>
                    <w:overflowPunct/>
                    <w:autoSpaceDE/>
                    <w:autoSpaceDN/>
                    <w:adjustRightInd/>
                    <w:spacing w:after="0" w:line="240" w:lineRule="auto"/>
                    <w:jc w:val="left"/>
                    <w:textAlignment w:val="auto"/>
                    <w:rPr>
                      <w:rFonts w:ascii="Times" w:eastAsia="Batang" w:hAnsi="Times"/>
                      <w:b/>
                      <w:bCs/>
                      <w:lang w:eastAsia="en-US"/>
                    </w:rPr>
                  </w:pPr>
                  <w:r w:rsidRPr="00662676">
                    <w:rPr>
                      <w:rFonts w:ascii="Times" w:eastAsia="等线" w:hAnsi="Times"/>
                      <w:b/>
                      <w:kern w:val="24"/>
                      <w:lang w:eastAsia="en-US"/>
                    </w:rPr>
                    <w:t>Total number of beam footprints</w:t>
                  </w:r>
                </w:p>
              </w:tc>
              <w:tc>
                <w:tcPr>
                  <w:tcW w:w="2306" w:type="dxa"/>
                  <w:shd w:val="clear" w:color="auto" w:fill="auto"/>
                  <w:vAlign w:val="center"/>
                </w:tcPr>
                <w:p w14:paraId="0CE1C1C5" w14:textId="77777777" w:rsidR="00B875C1" w:rsidRPr="00662676" w:rsidRDefault="00B875C1" w:rsidP="00B875C1">
                  <w:pPr>
                    <w:overflowPunct/>
                    <w:autoSpaceDE/>
                    <w:autoSpaceDN/>
                    <w:adjustRightInd/>
                    <w:spacing w:after="0" w:line="240" w:lineRule="auto"/>
                    <w:jc w:val="center"/>
                    <w:textAlignment w:val="auto"/>
                    <w:rPr>
                      <w:rFonts w:ascii="Times" w:eastAsia="Batang" w:hAnsi="Times"/>
                      <w:lang w:eastAsia="en-US"/>
                    </w:rPr>
                  </w:pPr>
                  <w:r w:rsidRPr="00662676">
                    <w:rPr>
                      <w:rFonts w:ascii="Times" w:eastAsia="Batang" w:hAnsi="Times"/>
                      <w:lang w:eastAsia="en-US"/>
                    </w:rPr>
                    <w:t>800</w:t>
                  </w:r>
                  <w:r w:rsidRPr="00662676">
                    <w:rPr>
                      <w:rFonts w:ascii="Times" w:eastAsia="等线" w:hAnsi="Times"/>
                      <w:kern w:val="24"/>
                      <w:lang w:val="fr-FR" w:eastAsia="en-US"/>
                    </w:rPr>
                    <w:t xml:space="preserve"> (note 1)</w:t>
                  </w:r>
                </w:p>
              </w:tc>
            </w:tr>
            <w:tr w:rsidR="00B875C1" w:rsidRPr="00662676" w14:paraId="2D3FE650" w14:textId="77777777" w:rsidTr="00F72A88">
              <w:trPr>
                <w:trHeight w:val="111"/>
                <w:jc w:val="center"/>
              </w:trPr>
              <w:tc>
                <w:tcPr>
                  <w:tcW w:w="6121" w:type="dxa"/>
                  <w:shd w:val="clear" w:color="auto" w:fill="auto"/>
                  <w:vAlign w:val="center"/>
                </w:tcPr>
                <w:p w14:paraId="079E1E65" w14:textId="77777777" w:rsidR="00B875C1" w:rsidRPr="00662676" w:rsidRDefault="00B875C1" w:rsidP="00B875C1">
                  <w:pPr>
                    <w:overflowPunct/>
                    <w:autoSpaceDE/>
                    <w:autoSpaceDN/>
                    <w:adjustRightInd/>
                    <w:spacing w:after="0" w:line="240" w:lineRule="auto"/>
                    <w:jc w:val="left"/>
                    <w:textAlignment w:val="auto"/>
                    <w:rPr>
                      <w:rFonts w:ascii="Times" w:eastAsia="Batang" w:hAnsi="Times"/>
                      <w:b/>
                      <w:bCs/>
                      <w:lang w:eastAsia="en-US"/>
                    </w:rPr>
                  </w:pPr>
                  <w:r w:rsidRPr="00662676">
                    <w:rPr>
                      <w:rFonts w:ascii="Times" w:eastAsia="Batang" w:hAnsi="Times"/>
                      <w:b/>
                      <w:kern w:val="24"/>
                      <w:lang w:eastAsia="en-US"/>
                    </w:rPr>
                    <w:lastRenderedPageBreak/>
                    <w:t>Total number of simultaneously active beams</w:t>
                  </w:r>
                </w:p>
              </w:tc>
              <w:tc>
                <w:tcPr>
                  <w:tcW w:w="2306" w:type="dxa"/>
                  <w:shd w:val="clear" w:color="auto" w:fill="auto"/>
                  <w:vAlign w:val="center"/>
                </w:tcPr>
                <w:p w14:paraId="5800AED4" w14:textId="77777777" w:rsidR="00B875C1" w:rsidRPr="00662676" w:rsidRDefault="00B875C1" w:rsidP="00B875C1">
                  <w:pPr>
                    <w:overflowPunct/>
                    <w:autoSpaceDE/>
                    <w:autoSpaceDN/>
                    <w:adjustRightInd/>
                    <w:spacing w:after="0" w:line="240" w:lineRule="auto"/>
                    <w:jc w:val="center"/>
                    <w:textAlignment w:val="auto"/>
                    <w:rPr>
                      <w:rFonts w:ascii="Times" w:eastAsia="Batang" w:hAnsi="Times"/>
                      <w:lang w:eastAsia="en-US"/>
                    </w:rPr>
                  </w:pPr>
                  <w:r w:rsidRPr="00662676">
                    <w:rPr>
                      <w:rFonts w:ascii="Times" w:eastAsia="Batang" w:hAnsi="Times"/>
                      <w:lang w:eastAsia="en-US"/>
                    </w:rPr>
                    <w:t>12</w:t>
                  </w:r>
                </w:p>
              </w:tc>
            </w:tr>
            <w:tr w:rsidR="00B875C1" w:rsidRPr="00662676" w14:paraId="4BAD7B1F" w14:textId="77777777" w:rsidTr="00F72A88">
              <w:trPr>
                <w:trHeight w:val="37"/>
                <w:jc w:val="center"/>
              </w:trPr>
              <w:tc>
                <w:tcPr>
                  <w:tcW w:w="6121" w:type="dxa"/>
                  <w:shd w:val="clear" w:color="auto" w:fill="auto"/>
                  <w:vAlign w:val="center"/>
                </w:tcPr>
                <w:p w14:paraId="0773691A" w14:textId="77777777" w:rsidR="00B875C1" w:rsidRPr="00662676" w:rsidRDefault="00B875C1" w:rsidP="00B875C1">
                  <w:pPr>
                    <w:overflowPunct/>
                    <w:autoSpaceDE/>
                    <w:autoSpaceDN/>
                    <w:adjustRightInd/>
                    <w:spacing w:after="0" w:line="240" w:lineRule="auto"/>
                    <w:jc w:val="left"/>
                    <w:textAlignment w:val="auto"/>
                    <w:rPr>
                      <w:rFonts w:ascii="Times" w:eastAsia="Batang" w:hAnsi="Times"/>
                      <w:b/>
                      <w:bCs/>
                      <w:lang w:eastAsia="en-US"/>
                    </w:rPr>
                  </w:pPr>
                  <w:r w:rsidRPr="00662676">
                    <w:rPr>
                      <w:rFonts w:ascii="Times" w:eastAsia="等线" w:hAnsi="Times"/>
                      <w:b/>
                      <w:kern w:val="24"/>
                      <w:lang w:val="fr-FR" w:eastAsia="en-US"/>
                    </w:rPr>
                    <w:t>% simultaneously active beams</w:t>
                  </w:r>
                </w:p>
              </w:tc>
              <w:tc>
                <w:tcPr>
                  <w:tcW w:w="2306" w:type="dxa"/>
                  <w:shd w:val="clear" w:color="auto" w:fill="auto"/>
                  <w:vAlign w:val="center"/>
                </w:tcPr>
                <w:p w14:paraId="7193BC58" w14:textId="77777777" w:rsidR="00B875C1" w:rsidRPr="00662676" w:rsidRDefault="00B875C1" w:rsidP="00B875C1">
                  <w:pPr>
                    <w:overflowPunct/>
                    <w:autoSpaceDE/>
                    <w:autoSpaceDN/>
                    <w:adjustRightInd/>
                    <w:spacing w:after="0" w:line="240" w:lineRule="auto"/>
                    <w:jc w:val="center"/>
                    <w:textAlignment w:val="auto"/>
                    <w:rPr>
                      <w:rFonts w:ascii="Times" w:eastAsia="Batang" w:hAnsi="Times"/>
                      <w:lang w:eastAsia="en-US"/>
                    </w:rPr>
                  </w:pPr>
                  <w:r w:rsidRPr="00662676">
                    <w:rPr>
                      <w:rFonts w:ascii="Times" w:eastAsia="等线" w:hAnsi="Times"/>
                      <w:kern w:val="24"/>
                      <w:lang w:eastAsia="en-US"/>
                    </w:rPr>
                    <w:t>1.5 %</w:t>
                  </w:r>
                </w:p>
              </w:tc>
            </w:tr>
            <w:tr w:rsidR="00B875C1" w:rsidRPr="00662676" w14:paraId="4EB49CD2" w14:textId="77777777" w:rsidTr="00F72A88">
              <w:trPr>
                <w:trHeight w:val="439"/>
                <w:jc w:val="center"/>
              </w:trPr>
              <w:tc>
                <w:tcPr>
                  <w:tcW w:w="8427" w:type="dxa"/>
                  <w:gridSpan w:val="2"/>
                  <w:shd w:val="clear" w:color="auto" w:fill="auto"/>
                  <w:vAlign w:val="center"/>
                </w:tcPr>
                <w:p w14:paraId="5959378A" w14:textId="77777777" w:rsidR="00B875C1" w:rsidRPr="00662676" w:rsidRDefault="00B875C1" w:rsidP="00B875C1">
                  <w:pPr>
                    <w:overflowPunct/>
                    <w:autoSpaceDE/>
                    <w:autoSpaceDN/>
                    <w:adjustRightInd/>
                    <w:spacing w:after="0" w:line="240" w:lineRule="auto"/>
                    <w:jc w:val="left"/>
                    <w:textAlignment w:val="auto"/>
                    <w:rPr>
                      <w:rFonts w:ascii="Times" w:eastAsia="等线" w:hAnsi="Times"/>
                      <w:b/>
                      <w:bCs/>
                      <w:kern w:val="24"/>
                    </w:rPr>
                  </w:pPr>
                  <w:r w:rsidRPr="00662676">
                    <w:rPr>
                      <w:rFonts w:ascii="Times" w:eastAsia="等线" w:hAnsi="Times"/>
                      <w:b/>
                      <w:bCs/>
                      <w:kern w:val="24"/>
                      <w:lang w:eastAsia="en-US"/>
                    </w:rPr>
                    <w:t>Note 1: A typical deployment scenario in FR2 should consider 800 satellites beams per a single satellite coverage area with an absolute number of simultaneously active beams equal to 16 (due to limitation of RF)</w:t>
                  </w:r>
                </w:p>
              </w:tc>
            </w:tr>
          </w:tbl>
          <w:p w14:paraId="008A70E4" w14:textId="64C2F709" w:rsidR="00B875C1" w:rsidRPr="002B18D2" w:rsidRDefault="00B875C1" w:rsidP="003030D9">
            <w:pPr>
              <w:overflowPunct/>
              <w:autoSpaceDE/>
              <w:autoSpaceDN/>
              <w:adjustRightInd/>
              <w:spacing w:after="0" w:line="240" w:lineRule="auto"/>
              <w:jc w:val="left"/>
              <w:textAlignment w:val="auto"/>
              <w:rPr>
                <w:rFonts w:eastAsiaTheme="minorEastAsia"/>
              </w:rPr>
            </w:pPr>
          </w:p>
        </w:tc>
      </w:tr>
    </w:tbl>
    <w:p w14:paraId="10024870" w14:textId="71F9F795" w:rsidR="007E3AF4" w:rsidRPr="00441288" w:rsidRDefault="006F61D4" w:rsidP="00BA54A4">
      <w:pPr>
        <w:spacing w:before="120" w:line="240" w:lineRule="auto"/>
        <w:rPr>
          <w:rFonts w:ascii="Times" w:eastAsia="等线" w:hAnsi="Times"/>
          <w:bCs/>
          <w:kern w:val="24"/>
        </w:rPr>
      </w:pPr>
      <w:r>
        <w:rPr>
          <w:rFonts w:ascii="Times" w:eastAsia="等线" w:hAnsi="Times"/>
          <w:bCs/>
          <w:kern w:val="24"/>
        </w:rPr>
        <w:lastRenderedPageBreak/>
        <w:t>Then, a</w:t>
      </w:r>
      <w:r w:rsidR="009166B4">
        <w:rPr>
          <w:rFonts w:ascii="Times" w:eastAsia="等线" w:hAnsi="Times" w:hint="eastAsia"/>
          <w:bCs/>
          <w:kern w:val="24"/>
        </w:rPr>
        <w:t xml:space="preserve">ccording to RAN1 agreements above, </w:t>
      </w:r>
      <w:r w:rsidR="006769DA">
        <w:rPr>
          <w:rFonts w:ascii="Times" w:eastAsia="等线" w:hAnsi="Times" w:hint="eastAsia"/>
          <w:bCs/>
          <w:kern w:val="24"/>
        </w:rPr>
        <w:t>t</w:t>
      </w:r>
      <w:r w:rsidR="00662676">
        <w:rPr>
          <w:rFonts w:ascii="Times" w:eastAsia="等线" w:hAnsi="Times" w:hint="eastAsia"/>
          <w:bCs/>
          <w:kern w:val="24"/>
        </w:rPr>
        <w:t xml:space="preserve">here are only </w:t>
      </w:r>
      <w:r w:rsidR="003030D9" w:rsidRPr="00662676">
        <w:rPr>
          <w:rFonts w:ascii="Times" w:eastAsia="等线" w:hAnsi="Times"/>
          <w:kern w:val="24"/>
          <w:lang w:eastAsia="en-US"/>
        </w:rPr>
        <w:t>1.5 %</w:t>
      </w:r>
      <w:r w:rsidR="003030D9" w:rsidRPr="003030D9">
        <w:t xml:space="preserve"> </w:t>
      </w:r>
      <w:r w:rsidR="003030D9" w:rsidRPr="003030D9">
        <w:rPr>
          <w:rFonts w:ascii="Times" w:eastAsia="等线" w:hAnsi="Times"/>
          <w:kern w:val="24"/>
          <w:lang w:eastAsia="en-US"/>
        </w:rPr>
        <w:t>simultaneous active beams</w:t>
      </w:r>
      <w:r w:rsidR="003030D9" w:rsidRPr="003030D9">
        <w:rPr>
          <w:rFonts w:ascii="Times" w:eastAsia="等线" w:hAnsi="Times" w:hint="eastAsia"/>
          <w:kern w:val="24"/>
          <w:lang w:eastAsia="en-US"/>
        </w:rPr>
        <w:t xml:space="preserve"> </w:t>
      </w:r>
      <w:r w:rsidR="003030D9">
        <w:rPr>
          <w:rFonts w:ascii="Times" w:eastAsia="等线" w:hAnsi="Times" w:hint="eastAsia"/>
          <w:kern w:val="24"/>
        </w:rPr>
        <w:t>among the</w:t>
      </w:r>
      <w:r w:rsidR="003030D9" w:rsidRPr="003030D9">
        <w:rPr>
          <w:rFonts w:ascii="Times" w:eastAsia="等线" w:hAnsi="Times" w:hint="eastAsia"/>
          <w:bCs/>
          <w:kern w:val="24"/>
        </w:rPr>
        <w:t xml:space="preserve"> </w:t>
      </w:r>
      <w:r w:rsidR="003030D9" w:rsidRPr="00662676">
        <w:rPr>
          <w:rFonts w:ascii="Times" w:eastAsia="等线" w:hAnsi="Times"/>
          <w:bCs/>
          <w:kern w:val="24"/>
          <w:lang w:eastAsia="en-US"/>
        </w:rPr>
        <w:t>beam footprints</w:t>
      </w:r>
      <w:r w:rsidR="003030D9">
        <w:rPr>
          <w:rFonts w:ascii="Times" w:eastAsia="等线" w:hAnsi="Times" w:hint="eastAsia"/>
          <w:bCs/>
          <w:kern w:val="24"/>
        </w:rPr>
        <w:t xml:space="preserve"> in an NTN cell</w:t>
      </w:r>
      <w:r w:rsidR="007E3AF4">
        <w:rPr>
          <w:rFonts w:ascii="Times" w:eastAsia="等线" w:hAnsi="Times" w:hint="eastAsia"/>
          <w:bCs/>
          <w:kern w:val="24"/>
        </w:rPr>
        <w:t xml:space="preserve">. </w:t>
      </w:r>
      <w:r w:rsidR="004844B2">
        <w:rPr>
          <w:rFonts w:ascii="Times" w:eastAsia="等线" w:hAnsi="Times" w:hint="eastAsia"/>
          <w:bCs/>
          <w:kern w:val="24"/>
        </w:rPr>
        <w:t xml:space="preserve">It takes a long time </w:t>
      </w:r>
      <w:r w:rsidR="001A612B">
        <w:rPr>
          <w:rFonts w:ascii="Times" w:eastAsia="等线" w:hAnsi="Times"/>
          <w:bCs/>
          <w:kern w:val="24"/>
        </w:rPr>
        <w:t>for</w:t>
      </w:r>
      <w:r w:rsidR="004844B2">
        <w:rPr>
          <w:rFonts w:ascii="Times" w:eastAsia="等线" w:hAnsi="Times" w:hint="eastAsia"/>
          <w:bCs/>
          <w:kern w:val="24"/>
        </w:rPr>
        <w:t xml:space="preserve"> a</w:t>
      </w:r>
      <w:r w:rsidR="004844B2" w:rsidRPr="004844B2">
        <w:rPr>
          <w:rFonts w:ascii="Times" w:eastAsia="等线" w:hAnsi="Times"/>
          <w:bCs/>
          <w:kern w:val="24"/>
        </w:rPr>
        <w:t xml:space="preserve">ll beams </w:t>
      </w:r>
      <w:r w:rsidR="00F979A4">
        <w:rPr>
          <w:rFonts w:ascii="Times" w:eastAsia="等线" w:hAnsi="Times" w:hint="eastAsia"/>
          <w:kern w:val="24"/>
        </w:rPr>
        <w:t>in the cell</w:t>
      </w:r>
      <w:r w:rsidR="004844B2">
        <w:rPr>
          <w:rFonts w:ascii="Times" w:eastAsia="等线" w:hAnsi="Times" w:hint="eastAsia"/>
          <w:bCs/>
          <w:kern w:val="24"/>
        </w:rPr>
        <w:t xml:space="preserve"> </w:t>
      </w:r>
      <w:r w:rsidR="004844B2" w:rsidRPr="004844B2">
        <w:rPr>
          <w:rFonts w:ascii="Times" w:eastAsia="等线" w:hAnsi="Times"/>
          <w:bCs/>
          <w:kern w:val="24"/>
        </w:rPr>
        <w:t xml:space="preserve">to </w:t>
      </w:r>
      <w:r w:rsidR="004844B2">
        <w:rPr>
          <w:rFonts w:ascii="Times" w:eastAsia="等线" w:hAnsi="Times" w:hint="eastAsia"/>
          <w:bCs/>
          <w:kern w:val="24"/>
        </w:rPr>
        <w:t xml:space="preserve">be </w:t>
      </w:r>
      <w:r w:rsidR="004844B2" w:rsidRPr="004844B2">
        <w:rPr>
          <w:rFonts w:ascii="Times" w:eastAsia="等线" w:hAnsi="Times"/>
          <w:bCs/>
          <w:kern w:val="24"/>
        </w:rPr>
        <w:t>activate</w:t>
      </w:r>
      <w:r w:rsidR="001A612B">
        <w:rPr>
          <w:rFonts w:ascii="Times" w:eastAsia="等线" w:hAnsi="Times"/>
          <w:bCs/>
          <w:kern w:val="24"/>
        </w:rPr>
        <w:t>d</w:t>
      </w:r>
      <w:r w:rsidR="004844B2" w:rsidRPr="004844B2">
        <w:rPr>
          <w:rFonts w:ascii="Times" w:eastAsia="等线" w:hAnsi="Times"/>
          <w:bCs/>
          <w:kern w:val="24"/>
        </w:rPr>
        <w:t xml:space="preserve"> at least once.</w:t>
      </w:r>
      <w:r w:rsidR="001A612B">
        <w:rPr>
          <w:rFonts w:ascii="Times" w:eastAsia="等线" w:hAnsi="Times"/>
          <w:bCs/>
          <w:kern w:val="24"/>
        </w:rPr>
        <w:t xml:space="preserve"> </w:t>
      </w:r>
      <w:r w:rsidR="007E3AF4">
        <w:rPr>
          <w:rFonts w:ascii="Times" w:eastAsia="等线" w:hAnsi="Times" w:hint="eastAsia"/>
          <w:bCs/>
          <w:kern w:val="24"/>
        </w:rPr>
        <w:t xml:space="preserve">That means </w:t>
      </w:r>
      <w:r w:rsidR="009276E6">
        <w:rPr>
          <w:rFonts w:ascii="Times" w:eastAsia="等线" w:hAnsi="Times" w:hint="eastAsia"/>
          <w:bCs/>
          <w:kern w:val="24"/>
        </w:rPr>
        <w:t xml:space="preserve">for a </w:t>
      </w:r>
      <w:r w:rsidR="004D265A">
        <w:rPr>
          <w:rFonts w:ascii="Times" w:eastAsia="等线" w:hAnsi="Times" w:hint="eastAsia"/>
          <w:bCs/>
          <w:kern w:val="24"/>
        </w:rPr>
        <w:t xml:space="preserve">UE in </w:t>
      </w:r>
      <w:r w:rsidR="002C3772">
        <w:rPr>
          <w:rFonts w:ascii="Times" w:eastAsia="等线" w:hAnsi="Times" w:hint="eastAsia"/>
          <w:bCs/>
          <w:kern w:val="24"/>
        </w:rPr>
        <w:t>an NTN cell</w:t>
      </w:r>
      <w:r w:rsidR="000A6325">
        <w:rPr>
          <w:rFonts w:ascii="Times" w:eastAsia="等线" w:hAnsi="Times" w:hint="eastAsia"/>
          <w:bCs/>
          <w:kern w:val="24"/>
        </w:rPr>
        <w:t>,</w:t>
      </w:r>
      <w:r w:rsidR="004844B2" w:rsidRPr="004844B2">
        <w:t xml:space="preserve"> </w:t>
      </w:r>
      <w:r w:rsidR="004844B2">
        <w:rPr>
          <w:rFonts w:ascii="Times" w:eastAsia="等线" w:hAnsi="Times" w:hint="eastAsia"/>
          <w:bCs/>
          <w:kern w:val="24"/>
        </w:rPr>
        <w:t>i</w:t>
      </w:r>
      <w:r w:rsidR="004844B2" w:rsidRPr="004844B2">
        <w:rPr>
          <w:rFonts w:ascii="Times" w:eastAsia="等线" w:hAnsi="Times"/>
          <w:bCs/>
          <w:kern w:val="24"/>
        </w:rPr>
        <w:t xml:space="preserve">t may </w:t>
      </w:r>
      <w:r w:rsidR="001A612B">
        <w:rPr>
          <w:rFonts w:ascii="Times" w:eastAsia="等线" w:hAnsi="Times"/>
          <w:bCs/>
          <w:kern w:val="24"/>
        </w:rPr>
        <w:t>tak</w:t>
      </w:r>
      <w:r w:rsidR="004844B2" w:rsidRPr="004844B2">
        <w:rPr>
          <w:rFonts w:ascii="Times" w:eastAsia="等线" w:hAnsi="Times"/>
          <w:bCs/>
          <w:kern w:val="24"/>
        </w:rPr>
        <w:t xml:space="preserve">e a long time </w:t>
      </w:r>
      <w:r w:rsidR="002B18D2">
        <w:rPr>
          <w:rFonts w:ascii="Times" w:eastAsia="等线" w:hAnsi="Times" w:hint="eastAsia"/>
          <w:bCs/>
          <w:kern w:val="24"/>
        </w:rPr>
        <w:t>for</w:t>
      </w:r>
      <w:r w:rsidR="004844B2" w:rsidRPr="004844B2">
        <w:rPr>
          <w:rFonts w:ascii="Times" w:eastAsia="等线" w:hAnsi="Times"/>
          <w:bCs/>
          <w:kern w:val="24"/>
        </w:rPr>
        <w:t xml:space="preserve"> UE </w:t>
      </w:r>
      <w:r w:rsidR="002B18D2">
        <w:rPr>
          <w:rFonts w:ascii="Times" w:eastAsia="等线" w:hAnsi="Times" w:hint="eastAsia"/>
          <w:bCs/>
          <w:kern w:val="24"/>
        </w:rPr>
        <w:t xml:space="preserve">to </w:t>
      </w:r>
      <w:r w:rsidR="004844B2" w:rsidRPr="004844B2">
        <w:rPr>
          <w:rFonts w:ascii="Times" w:eastAsia="等线" w:hAnsi="Times"/>
          <w:bCs/>
          <w:kern w:val="24"/>
        </w:rPr>
        <w:t>detect signal</w:t>
      </w:r>
      <w:r w:rsidR="00876A98">
        <w:rPr>
          <w:rFonts w:ascii="Times" w:eastAsia="等线" w:hAnsi="Times" w:hint="eastAsia"/>
          <w:bCs/>
          <w:kern w:val="24"/>
        </w:rPr>
        <w:t>s</w:t>
      </w:r>
      <w:r w:rsidR="004844B2" w:rsidRPr="004844B2">
        <w:rPr>
          <w:rFonts w:ascii="Times" w:eastAsia="等线" w:hAnsi="Times"/>
          <w:bCs/>
          <w:kern w:val="24"/>
        </w:rPr>
        <w:t>.</w:t>
      </w:r>
      <w:r w:rsidR="004844B2">
        <w:rPr>
          <w:rFonts w:ascii="Times" w:eastAsia="等线" w:hAnsi="Times" w:hint="eastAsia"/>
          <w:bCs/>
          <w:kern w:val="24"/>
        </w:rPr>
        <w:t xml:space="preserve"> </w:t>
      </w:r>
      <w:r w:rsidR="000427B2" w:rsidRPr="000427B2">
        <w:rPr>
          <w:rFonts w:ascii="Times" w:eastAsia="等线" w:hAnsi="Times"/>
          <w:bCs/>
          <w:kern w:val="24"/>
        </w:rPr>
        <w:t xml:space="preserve">There is no need for UE to </w:t>
      </w:r>
      <w:r w:rsidR="000427B2">
        <w:rPr>
          <w:rFonts w:ascii="Times" w:eastAsia="等线" w:hAnsi="Times" w:hint="eastAsia"/>
          <w:bCs/>
          <w:kern w:val="24"/>
        </w:rPr>
        <w:t>perform signaling detect</w:t>
      </w:r>
      <w:r w:rsidR="001A612B">
        <w:rPr>
          <w:rFonts w:ascii="Times" w:eastAsia="等线" w:hAnsi="Times"/>
          <w:bCs/>
          <w:kern w:val="24"/>
        </w:rPr>
        <w:t>ion</w:t>
      </w:r>
      <w:r w:rsidR="000427B2">
        <w:rPr>
          <w:rFonts w:ascii="Times" w:eastAsia="等线" w:hAnsi="Times" w:hint="eastAsia"/>
          <w:bCs/>
          <w:kern w:val="24"/>
        </w:rPr>
        <w:t xml:space="preserve"> during the time of beam off</w:t>
      </w:r>
      <w:r w:rsidR="002B18D2">
        <w:rPr>
          <w:rFonts w:ascii="Times" w:eastAsia="等线" w:hAnsi="Times" w:hint="eastAsia"/>
          <w:bCs/>
          <w:kern w:val="24"/>
        </w:rPr>
        <w:t xml:space="preserve"> since t</w:t>
      </w:r>
      <w:r w:rsidR="002B18D2" w:rsidRPr="002B18D2">
        <w:rPr>
          <w:rFonts w:ascii="Times" w:eastAsia="等线" w:hAnsi="Times"/>
          <w:bCs/>
          <w:kern w:val="24"/>
        </w:rPr>
        <w:t>hese beam footprints are not served by any signal</w:t>
      </w:r>
      <w:r w:rsidR="002B18D2">
        <w:rPr>
          <w:rFonts w:ascii="Times" w:eastAsia="等线" w:hAnsi="Times" w:hint="eastAsia"/>
          <w:bCs/>
          <w:kern w:val="24"/>
        </w:rPr>
        <w:t xml:space="preserve">. </w:t>
      </w:r>
      <w:r w:rsidR="009B5B29">
        <w:rPr>
          <w:rFonts w:ascii="Times" w:eastAsia="等线" w:hAnsi="Times"/>
          <w:bCs/>
          <w:kern w:val="24"/>
        </w:rPr>
        <w:t>T</w:t>
      </w:r>
      <w:r w:rsidR="002B18D2">
        <w:rPr>
          <w:rFonts w:ascii="Times" w:eastAsia="等线" w:hAnsi="Times" w:hint="eastAsia"/>
          <w:bCs/>
          <w:kern w:val="24"/>
        </w:rPr>
        <w:t>herefore</w:t>
      </w:r>
      <w:r w:rsidR="009B5B29">
        <w:rPr>
          <w:rFonts w:ascii="Times" w:eastAsia="等线" w:hAnsi="Times" w:hint="eastAsia"/>
          <w:bCs/>
          <w:kern w:val="24"/>
        </w:rPr>
        <w:t xml:space="preserve">, </w:t>
      </w:r>
      <w:r w:rsidR="00202DC9">
        <w:rPr>
          <w:rFonts w:ascii="Times" w:eastAsia="等线" w:hAnsi="Times" w:hint="eastAsia"/>
          <w:bCs/>
          <w:kern w:val="24"/>
        </w:rPr>
        <w:t xml:space="preserve">in order to </w:t>
      </w:r>
      <w:r w:rsidR="00AD10A8">
        <w:rPr>
          <w:rFonts w:ascii="Times" w:eastAsia="等线" w:hAnsi="Times" w:hint="eastAsia"/>
          <w:bCs/>
          <w:kern w:val="24"/>
        </w:rPr>
        <w:t>save UE power</w:t>
      </w:r>
      <w:r w:rsidR="00966F59">
        <w:rPr>
          <w:rFonts w:ascii="Times" w:eastAsia="等线" w:hAnsi="Times" w:hint="eastAsia"/>
          <w:bCs/>
          <w:kern w:val="24"/>
        </w:rPr>
        <w:t xml:space="preserve"> for </w:t>
      </w:r>
      <w:r w:rsidR="003B3565">
        <w:rPr>
          <w:rFonts w:ascii="Times" w:eastAsia="等线" w:hAnsi="Times" w:hint="eastAsia"/>
          <w:bCs/>
          <w:kern w:val="24"/>
        </w:rPr>
        <w:t xml:space="preserve">unnecessary </w:t>
      </w:r>
      <w:r w:rsidR="00966F59">
        <w:rPr>
          <w:rFonts w:ascii="Times" w:eastAsia="等线" w:hAnsi="Times" w:hint="eastAsia"/>
          <w:bCs/>
          <w:kern w:val="24"/>
        </w:rPr>
        <w:t>signaling detect</w:t>
      </w:r>
      <w:r w:rsidR="001A612B">
        <w:rPr>
          <w:rFonts w:ascii="Times" w:eastAsia="等线" w:hAnsi="Times"/>
          <w:bCs/>
          <w:kern w:val="24"/>
        </w:rPr>
        <w:t>ion</w:t>
      </w:r>
      <w:r w:rsidR="009F4EE4">
        <w:rPr>
          <w:rFonts w:ascii="Times" w:eastAsia="等线" w:hAnsi="Times" w:hint="eastAsia"/>
          <w:bCs/>
          <w:kern w:val="24"/>
        </w:rPr>
        <w:t>,</w:t>
      </w:r>
      <w:r w:rsidR="00441288">
        <w:rPr>
          <w:rFonts w:ascii="Times" w:eastAsia="等线" w:hAnsi="Times" w:hint="eastAsia"/>
          <w:bCs/>
          <w:kern w:val="24"/>
        </w:rPr>
        <w:t xml:space="preserve"> UE should </w:t>
      </w:r>
      <w:r w:rsidR="00441288">
        <w:rPr>
          <w:rFonts w:ascii="Times" w:eastAsia="等线" w:hAnsi="Times"/>
          <w:bCs/>
          <w:kern w:val="24"/>
        </w:rPr>
        <w:t>know</w:t>
      </w:r>
      <w:r w:rsidR="00441288">
        <w:rPr>
          <w:rFonts w:ascii="Times" w:eastAsia="等线" w:hAnsi="Times" w:hint="eastAsia"/>
          <w:bCs/>
          <w:kern w:val="24"/>
        </w:rPr>
        <w:t xml:space="preserve"> </w:t>
      </w:r>
      <w:r w:rsidR="004231C5">
        <w:rPr>
          <w:rFonts w:ascii="Times" w:eastAsia="等线" w:hAnsi="Times" w:hint="eastAsia"/>
          <w:bCs/>
          <w:kern w:val="24"/>
        </w:rPr>
        <w:t xml:space="preserve">the </w:t>
      </w:r>
      <w:r w:rsidR="001A612B">
        <w:rPr>
          <w:rFonts w:ascii="Times" w:eastAsia="等线" w:hAnsi="Times" w:hint="eastAsia"/>
          <w:bCs/>
          <w:kern w:val="24"/>
        </w:rPr>
        <w:t xml:space="preserve">time </w:t>
      </w:r>
      <w:r w:rsidR="004231C5">
        <w:rPr>
          <w:rFonts w:ascii="Times" w:eastAsia="等线" w:hAnsi="Times" w:hint="eastAsia"/>
          <w:bCs/>
          <w:kern w:val="24"/>
        </w:rPr>
        <w:t xml:space="preserve">pattern of </w:t>
      </w:r>
      <w:r w:rsidR="004231C5" w:rsidRPr="00E850AE">
        <w:rPr>
          <w:rFonts w:ascii="Times" w:eastAsia="等线" w:hAnsi="Times"/>
          <w:bCs/>
          <w:kern w:val="24"/>
        </w:rPr>
        <w:t xml:space="preserve">beam </w:t>
      </w:r>
      <w:r w:rsidR="001A612B">
        <w:rPr>
          <w:rFonts w:ascii="Times" w:eastAsia="等线" w:hAnsi="Times" w:hint="eastAsia"/>
          <w:bCs/>
          <w:kern w:val="24"/>
        </w:rPr>
        <w:t>footprint</w:t>
      </w:r>
      <w:r w:rsidR="004231C5">
        <w:rPr>
          <w:rFonts w:ascii="Times" w:eastAsia="等线" w:hAnsi="Times" w:hint="eastAsia"/>
          <w:bCs/>
          <w:kern w:val="24"/>
        </w:rPr>
        <w:t xml:space="preserve">, e.g., when </w:t>
      </w:r>
      <w:r w:rsidR="004231C5" w:rsidRPr="004231C5">
        <w:rPr>
          <w:rFonts w:ascii="Times" w:eastAsia="等线" w:hAnsi="Times"/>
          <w:bCs/>
          <w:kern w:val="24"/>
        </w:rPr>
        <w:t>UE can detect a signal and when the UE can</w:t>
      </w:r>
      <w:r w:rsidR="004231C5">
        <w:rPr>
          <w:rFonts w:ascii="Times" w:eastAsia="等线" w:hAnsi="Times" w:hint="eastAsia"/>
          <w:bCs/>
          <w:kern w:val="24"/>
        </w:rPr>
        <w:t>not.</w:t>
      </w:r>
      <w:r w:rsidR="004231C5" w:rsidRPr="004231C5">
        <w:rPr>
          <w:rFonts w:ascii="Times" w:eastAsia="等线" w:hAnsi="Times" w:hint="eastAsia"/>
          <w:bCs/>
          <w:kern w:val="24"/>
        </w:rPr>
        <w:t xml:space="preserve"> </w:t>
      </w:r>
      <w:r w:rsidR="004231C5">
        <w:rPr>
          <w:rFonts w:ascii="Times" w:eastAsia="等线" w:hAnsi="Times" w:hint="eastAsia"/>
          <w:bCs/>
          <w:kern w:val="24"/>
        </w:rPr>
        <w:t>S</w:t>
      </w:r>
      <w:r w:rsidR="004231C5">
        <w:rPr>
          <w:rFonts w:ascii="Times" w:eastAsia="等线" w:hAnsi="Times"/>
          <w:bCs/>
          <w:kern w:val="24"/>
        </w:rPr>
        <w:t>i</w:t>
      </w:r>
      <w:r w:rsidR="004231C5">
        <w:rPr>
          <w:rFonts w:ascii="Times" w:eastAsia="等线" w:hAnsi="Times" w:hint="eastAsia"/>
          <w:bCs/>
          <w:kern w:val="24"/>
        </w:rPr>
        <w:t xml:space="preserve">nce this information </w:t>
      </w:r>
      <w:r w:rsidR="007D2AAF">
        <w:rPr>
          <w:rFonts w:ascii="Times" w:eastAsia="等线" w:hAnsi="Times"/>
          <w:bCs/>
          <w:kern w:val="24"/>
        </w:rPr>
        <w:t>is</w:t>
      </w:r>
      <w:r w:rsidR="004231C5">
        <w:rPr>
          <w:rFonts w:ascii="Times" w:eastAsia="等线" w:hAnsi="Times" w:hint="eastAsia"/>
          <w:bCs/>
          <w:kern w:val="24"/>
        </w:rPr>
        <w:t xml:space="preserve"> common to all the UE in the NTN cell, </w:t>
      </w:r>
      <w:r w:rsidR="007D2AAF">
        <w:rPr>
          <w:rFonts w:ascii="Times" w:eastAsia="等线" w:hAnsi="Times"/>
          <w:bCs/>
          <w:kern w:val="24"/>
        </w:rPr>
        <w:t xml:space="preserve">the </w:t>
      </w:r>
      <w:r w:rsidR="007D2AAF">
        <w:rPr>
          <w:rFonts w:ascii="Times" w:eastAsia="等线" w:hAnsi="Times" w:hint="eastAsia"/>
          <w:bCs/>
          <w:kern w:val="24"/>
        </w:rPr>
        <w:t xml:space="preserve">time pattern of </w:t>
      </w:r>
      <w:r w:rsidR="007D2AAF" w:rsidRPr="00E850AE">
        <w:rPr>
          <w:rFonts w:ascii="Times" w:eastAsia="等线" w:hAnsi="Times"/>
          <w:bCs/>
          <w:kern w:val="24"/>
        </w:rPr>
        <w:t xml:space="preserve">beam </w:t>
      </w:r>
      <w:r w:rsidR="007D2AAF">
        <w:rPr>
          <w:rFonts w:ascii="Times" w:eastAsia="等线" w:hAnsi="Times" w:hint="eastAsia"/>
          <w:bCs/>
          <w:kern w:val="24"/>
        </w:rPr>
        <w:t>footprint</w:t>
      </w:r>
      <w:r w:rsidR="004231C5">
        <w:rPr>
          <w:rFonts w:ascii="Times" w:eastAsia="等线" w:hAnsi="Times" w:hint="eastAsia"/>
          <w:bCs/>
          <w:kern w:val="24"/>
        </w:rPr>
        <w:t xml:space="preserve"> can be provided </w:t>
      </w:r>
      <w:r w:rsidR="00987252">
        <w:rPr>
          <w:rFonts w:ascii="Times" w:eastAsia="等线" w:hAnsi="Times" w:hint="eastAsia"/>
          <w:bCs/>
          <w:kern w:val="24"/>
        </w:rPr>
        <w:t xml:space="preserve">by the NW </w:t>
      </w:r>
      <w:r w:rsidR="004231C5">
        <w:rPr>
          <w:rFonts w:ascii="Times" w:eastAsia="等线" w:hAnsi="Times" w:hint="eastAsia"/>
          <w:bCs/>
          <w:kern w:val="24"/>
        </w:rPr>
        <w:t>through system information.</w:t>
      </w:r>
    </w:p>
    <w:p w14:paraId="140F23A1" w14:textId="5E7BBAFD" w:rsidR="004D3045" w:rsidRPr="00376B47" w:rsidRDefault="009166B4" w:rsidP="00421856">
      <w:pPr>
        <w:spacing w:line="240" w:lineRule="auto"/>
        <w:rPr>
          <w:b/>
          <w:bCs/>
        </w:rPr>
      </w:pPr>
      <w:r w:rsidRPr="00376B47">
        <w:rPr>
          <w:rFonts w:hint="eastAsia"/>
          <w:b/>
          <w:bCs/>
        </w:rPr>
        <w:t xml:space="preserve">Proposal </w:t>
      </w:r>
      <w:r w:rsidR="004E0CDF">
        <w:rPr>
          <w:b/>
          <w:bCs/>
        </w:rPr>
        <w:t>2</w:t>
      </w:r>
      <w:r w:rsidRPr="00376B47">
        <w:rPr>
          <w:rFonts w:hint="eastAsia"/>
          <w:b/>
          <w:bCs/>
        </w:rPr>
        <w:t xml:space="preserve">: The NW </w:t>
      </w:r>
      <w:r w:rsidR="006769DA">
        <w:rPr>
          <w:rFonts w:hint="eastAsia"/>
          <w:b/>
          <w:bCs/>
        </w:rPr>
        <w:t>provides</w:t>
      </w:r>
      <w:r w:rsidRPr="00376B47">
        <w:rPr>
          <w:rFonts w:hint="eastAsia"/>
          <w:b/>
          <w:bCs/>
        </w:rPr>
        <w:t xml:space="preserve"> the </w:t>
      </w:r>
      <w:r w:rsidR="007D2AAF" w:rsidRPr="007D2AAF">
        <w:rPr>
          <w:rFonts w:ascii="Times" w:eastAsia="等线" w:hAnsi="Times" w:hint="eastAsia"/>
          <w:b/>
          <w:kern w:val="24"/>
        </w:rPr>
        <w:t xml:space="preserve">time pattern of </w:t>
      </w:r>
      <w:r w:rsidR="007D2AAF" w:rsidRPr="007D2AAF">
        <w:rPr>
          <w:rFonts w:ascii="Times" w:eastAsia="等线" w:hAnsi="Times"/>
          <w:b/>
          <w:kern w:val="24"/>
        </w:rPr>
        <w:t xml:space="preserve">beam </w:t>
      </w:r>
      <w:r w:rsidR="007D2AAF" w:rsidRPr="007D2AAF">
        <w:rPr>
          <w:rFonts w:ascii="Times" w:eastAsia="等线" w:hAnsi="Times" w:hint="eastAsia"/>
          <w:b/>
          <w:kern w:val="24"/>
        </w:rPr>
        <w:t>footprint</w:t>
      </w:r>
      <w:r w:rsidR="00987511">
        <w:rPr>
          <w:rFonts w:ascii="Times" w:eastAsia="等线" w:hAnsi="Times"/>
          <w:b/>
          <w:kern w:val="24"/>
        </w:rPr>
        <w:t xml:space="preserve"> on/off</w:t>
      </w:r>
      <w:r w:rsidR="007D2AAF" w:rsidRPr="007D2AAF">
        <w:rPr>
          <w:rFonts w:hint="eastAsia"/>
          <w:b/>
        </w:rPr>
        <w:t xml:space="preserve"> </w:t>
      </w:r>
      <w:r w:rsidRPr="00376B47">
        <w:rPr>
          <w:rFonts w:hint="eastAsia"/>
          <w:b/>
          <w:bCs/>
        </w:rPr>
        <w:t>through SIB</w:t>
      </w:r>
      <w:r w:rsidR="00421856">
        <w:rPr>
          <w:b/>
          <w:bCs/>
        </w:rPr>
        <w:t xml:space="preserve"> for </w:t>
      </w:r>
      <w:r w:rsidR="00421856" w:rsidRPr="00E706FC">
        <w:rPr>
          <w:rFonts w:eastAsiaTheme="minorEastAsia"/>
          <w:b/>
          <w:bCs/>
          <w:lang w:val="en-US"/>
        </w:rPr>
        <w:t>earth-fixed cell,</w:t>
      </w:r>
      <w:r w:rsidR="00421856" w:rsidRPr="00E706FC">
        <w:rPr>
          <w:b/>
          <w:bCs/>
        </w:rPr>
        <w:t xml:space="preserve"> quasi-earth-fixed cell and earth-moving cell.</w:t>
      </w:r>
    </w:p>
    <w:p w14:paraId="4721017A" w14:textId="6F5E5AE2" w:rsidR="00582F81" w:rsidRDefault="00582F81" w:rsidP="00CA6B4F">
      <w:pPr>
        <w:pStyle w:val="1"/>
        <w:numPr>
          <w:ilvl w:val="0"/>
          <w:numId w:val="22"/>
        </w:numPr>
        <w:spacing w:after="120" w:line="240" w:lineRule="auto"/>
        <w:jc w:val="left"/>
      </w:pPr>
      <w:bookmarkStart w:id="2" w:name="_Toc502437832"/>
      <w:r>
        <w:t>Conclusions</w:t>
      </w:r>
    </w:p>
    <w:p w14:paraId="24D3519A" w14:textId="20ED8383" w:rsidR="00327E0C" w:rsidRPr="00E706FC" w:rsidRDefault="00344DF5" w:rsidP="00E706FC">
      <w:pPr>
        <w:spacing w:line="240" w:lineRule="auto"/>
        <w:rPr>
          <w:bCs/>
          <w:szCs w:val="22"/>
        </w:rPr>
      </w:pPr>
      <w:r w:rsidRPr="00E706FC">
        <w:t>This contribution discuss</w:t>
      </w:r>
      <w:r w:rsidR="00DE5939">
        <w:t>ed</w:t>
      </w:r>
      <w:r w:rsidR="001A5177" w:rsidRPr="00E706FC">
        <w:t xml:space="preserve"> the </w:t>
      </w:r>
      <w:r w:rsidR="00E83D4D" w:rsidRPr="00E706FC">
        <w:t xml:space="preserve">DL coverage </w:t>
      </w:r>
      <w:r w:rsidR="001A5177" w:rsidRPr="00E706FC">
        <w:t>enhancements</w:t>
      </w:r>
      <w:r w:rsidR="007E63CC">
        <w:t xml:space="preserve"> in Rel-19 NR NTN. P</w:t>
      </w:r>
      <w:r w:rsidRPr="00E706FC">
        <w:t>roposals</w:t>
      </w:r>
      <w:r w:rsidR="007E63CC">
        <w:rPr>
          <w:bCs/>
          <w:szCs w:val="22"/>
        </w:rPr>
        <w:t xml:space="preserve"> are summarized as follows,</w:t>
      </w:r>
      <w:r w:rsidR="00EB35B8" w:rsidRPr="00E706FC">
        <w:rPr>
          <w:bCs/>
          <w:szCs w:val="22"/>
        </w:rPr>
        <w:t xml:space="preserve"> </w:t>
      </w:r>
    </w:p>
    <w:p w14:paraId="1E7EE3A9" w14:textId="6E3B2C79" w:rsidR="00B875C1" w:rsidRPr="00E706FC" w:rsidRDefault="00B875C1" w:rsidP="005C1B15">
      <w:pPr>
        <w:spacing w:before="120" w:line="240" w:lineRule="auto"/>
        <w:rPr>
          <w:b/>
          <w:bCs/>
        </w:rPr>
      </w:pPr>
      <w:r w:rsidRPr="00E706FC">
        <w:rPr>
          <w:b/>
          <w:bCs/>
        </w:rPr>
        <w:t>Proposal 1: RAN2 waits</w:t>
      </w:r>
      <w:r w:rsidR="002F5B52" w:rsidRPr="00E706FC">
        <w:rPr>
          <w:b/>
          <w:bCs/>
        </w:rPr>
        <w:t xml:space="preserve"> for further</w:t>
      </w:r>
      <w:r w:rsidRPr="00E706FC">
        <w:rPr>
          <w:b/>
          <w:bCs/>
        </w:rPr>
        <w:t xml:space="preserve"> RAN1 progress on downlink coverage enhancement at link level.</w:t>
      </w:r>
    </w:p>
    <w:p w14:paraId="7DDBA208" w14:textId="2DC3212A" w:rsidR="007D2AAF" w:rsidRPr="00E706FC" w:rsidRDefault="00955B05" w:rsidP="00E706FC">
      <w:pPr>
        <w:spacing w:line="240" w:lineRule="auto"/>
        <w:rPr>
          <w:b/>
          <w:bCs/>
        </w:rPr>
      </w:pPr>
      <w:r w:rsidRPr="00376B47">
        <w:rPr>
          <w:rFonts w:hint="eastAsia"/>
          <w:b/>
          <w:bCs/>
        </w:rPr>
        <w:t xml:space="preserve">Proposal </w:t>
      </w:r>
      <w:r>
        <w:rPr>
          <w:b/>
          <w:bCs/>
        </w:rPr>
        <w:t>2</w:t>
      </w:r>
      <w:r w:rsidRPr="00376B47">
        <w:rPr>
          <w:rFonts w:hint="eastAsia"/>
          <w:b/>
          <w:bCs/>
        </w:rPr>
        <w:t xml:space="preserve">: The NW </w:t>
      </w:r>
      <w:r>
        <w:rPr>
          <w:rFonts w:hint="eastAsia"/>
          <w:b/>
          <w:bCs/>
        </w:rPr>
        <w:t>provides</w:t>
      </w:r>
      <w:r w:rsidRPr="00376B47">
        <w:rPr>
          <w:rFonts w:hint="eastAsia"/>
          <w:b/>
          <w:bCs/>
        </w:rPr>
        <w:t xml:space="preserve"> the </w:t>
      </w:r>
      <w:r w:rsidRPr="007D2AAF">
        <w:rPr>
          <w:rFonts w:ascii="Times" w:eastAsia="等线" w:hAnsi="Times" w:hint="eastAsia"/>
          <w:b/>
          <w:kern w:val="24"/>
        </w:rPr>
        <w:t xml:space="preserve">time pattern of </w:t>
      </w:r>
      <w:r w:rsidRPr="007D2AAF">
        <w:rPr>
          <w:rFonts w:ascii="Times" w:eastAsia="等线" w:hAnsi="Times"/>
          <w:b/>
          <w:kern w:val="24"/>
        </w:rPr>
        <w:t xml:space="preserve">beam </w:t>
      </w:r>
      <w:r w:rsidRPr="007D2AAF">
        <w:rPr>
          <w:rFonts w:ascii="Times" w:eastAsia="等线" w:hAnsi="Times" w:hint="eastAsia"/>
          <w:b/>
          <w:kern w:val="24"/>
        </w:rPr>
        <w:t>footprint</w:t>
      </w:r>
      <w:r w:rsidR="00987511" w:rsidRPr="00987511">
        <w:rPr>
          <w:rFonts w:ascii="Times" w:eastAsia="等线" w:hAnsi="Times"/>
          <w:b/>
          <w:kern w:val="24"/>
        </w:rPr>
        <w:t xml:space="preserve"> </w:t>
      </w:r>
      <w:r w:rsidR="00987511">
        <w:rPr>
          <w:rFonts w:ascii="Times" w:eastAsia="等线" w:hAnsi="Times"/>
          <w:b/>
          <w:kern w:val="24"/>
        </w:rPr>
        <w:t>on/off</w:t>
      </w:r>
      <w:r w:rsidRPr="007D2AAF">
        <w:rPr>
          <w:rFonts w:hint="eastAsia"/>
          <w:b/>
        </w:rPr>
        <w:t xml:space="preserve"> </w:t>
      </w:r>
      <w:r w:rsidRPr="00376B47">
        <w:rPr>
          <w:rFonts w:hint="eastAsia"/>
          <w:b/>
          <w:bCs/>
        </w:rPr>
        <w:t>through SIB</w:t>
      </w:r>
      <w:r>
        <w:rPr>
          <w:b/>
          <w:bCs/>
        </w:rPr>
        <w:t xml:space="preserve"> for </w:t>
      </w:r>
      <w:r w:rsidRPr="00E706FC">
        <w:rPr>
          <w:rFonts w:eastAsiaTheme="minorEastAsia"/>
          <w:b/>
          <w:bCs/>
          <w:lang w:val="en-US"/>
        </w:rPr>
        <w:t>earth-fixed cell,</w:t>
      </w:r>
      <w:r w:rsidRPr="00E706FC">
        <w:rPr>
          <w:b/>
          <w:bCs/>
        </w:rPr>
        <w:t xml:space="preserve"> quasi-earth-fixed cell and earth-moving cell.</w:t>
      </w:r>
    </w:p>
    <w:p w14:paraId="3059CDD5" w14:textId="76FE4CD1" w:rsidR="00137B81" w:rsidRDefault="00505CF9" w:rsidP="00CA6B4F">
      <w:pPr>
        <w:pStyle w:val="1"/>
        <w:numPr>
          <w:ilvl w:val="0"/>
          <w:numId w:val="22"/>
        </w:numPr>
        <w:spacing w:after="120" w:line="240" w:lineRule="auto"/>
        <w:jc w:val="left"/>
      </w:pPr>
      <w:r>
        <w:t>Reference</w:t>
      </w:r>
    </w:p>
    <w:bookmarkEnd w:id="2"/>
    <w:p w14:paraId="7249742E" w14:textId="44EF34EE" w:rsidR="000E7C59" w:rsidRDefault="009B0860" w:rsidP="005F77C1">
      <w:pPr>
        <w:numPr>
          <w:ilvl w:val="0"/>
          <w:numId w:val="14"/>
        </w:numPr>
        <w:spacing w:line="240" w:lineRule="auto"/>
      </w:pPr>
      <w:r w:rsidRPr="009B0860">
        <w:t>RP-240775</w:t>
      </w:r>
      <w:r w:rsidR="00E712F7" w:rsidRPr="00E712F7">
        <w:t xml:space="preserve"> </w:t>
      </w:r>
      <w:r w:rsidRPr="009B0860">
        <w:t>Revised WID: Non-Terrestrial Networks (NTN) for NR Phase 3</w:t>
      </w:r>
      <w:r w:rsidR="006364D3">
        <w:t>.</w:t>
      </w:r>
    </w:p>
    <w:p w14:paraId="33C3374A" w14:textId="27CE6887" w:rsidR="009B0860" w:rsidRPr="001A5177" w:rsidRDefault="009B0860" w:rsidP="005F77C1">
      <w:pPr>
        <w:numPr>
          <w:ilvl w:val="0"/>
          <w:numId w:val="14"/>
        </w:numPr>
        <w:spacing w:line="240" w:lineRule="auto"/>
        <w:rPr>
          <w:rStyle w:val="af6"/>
          <w:color w:val="auto"/>
          <w:u w:val="none"/>
        </w:rPr>
      </w:pPr>
      <w:r w:rsidRPr="009B0860">
        <w:rPr>
          <w:rStyle w:val="af6"/>
          <w:color w:val="auto"/>
          <w:u w:val="none"/>
        </w:rPr>
        <w:t>Chairman</w:t>
      </w:r>
      <w:r w:rsidR="00E9437F">
        <w:rPr>
          <w:rStyle w:val="af6"/>
          <w:color w:val="auto"/>
          <w:u w:val="none"/>
        </w:rPr>
        <w:t xml:space="preserve"> N</w:t>
      </w:r>
      <w:r w:rsidRPr="009B0860">
        <w:rPr>
          <w:rStyle w:val="af6"/>
          <w:color w:val="auto"/>
          <w:u w:val="none"/>
        </w:rPr>
        <w:t>otes of 3GPP TSG RAN WG</w:t>
      </w:r>
      <w:r>
        <w:rPr>
          <w:rStyle w:val="af6"/>
          <w:rFonts w:hint="eastAsia"/>
          <w:color w:val="auto"/>
          <w:u w:val="none"/>
        </w:rPr>
        <w:t>1</w:t>
      </w:r>
      <w:r w:rsidRPr="009B0860">
        <w:rPr>
          <w:rStyle w:val="af6"/>
          <w:color w:val="auto"/>
          <w:u w:val="none"/>
        </w:rPr>
        <w:t xml:space="preserve"> meeting #</w:t>
      </w:r>
      <w:r>
        <w:rPr>
          <w:rStyle w:val="af6"/>
          <w:rFonts w:hint="eastAsia"/>
          <w:color w:val="auto"/>
          <w:u w:val="none"/>
        </w:rPr>
        <w:t>116</w:t>
      </w:r>
      <w:r w:rsidR="006364D3">
        <w:rPr>
          <w:rStyle w:val="af6"/>
          <w:color w:val="auto"/>
          <w:u w:val="none"/>
        </w:rPr>
        <w:t>.</w:t>
      </w:r>
    </w:p>
    <w:sectPr w:rsidR="009B0860" w:rsidRPr="001A5177">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0FB660" w14:textId="77777777" w:rsidR="00B00AD0" w:rsidRDefault="00B00AD0">
      <w:pPr>
        <w:spacing w:after="0" w:line="240" w:lineRule="auto"/>
      </w:pPr>
      <w:r>
        <w:separator/>
      </w:r>
    </w:p>
  </w:endnote>
  <w:endnote w:type="continuationSeparator" w:id="0">
    <w:p w14:paraId="1EEC123D" w14:textId="77777777" w:rsidR="00B00AD0" w:rsidRDefault="00B00A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icrosoft YaHei"/>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F71D3" w14:textId="77777777" w:rsidR="00AC0250" w:rsidRDefault="00AC0250">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0E786A" w14:textId="77777777" w:rsidR="00B00AD0" w:rsidRDefault="00B00AD0">
      <w:pPr>
        <w:spacing w:after="0" w:line="240" w:lineRule="auto"/>
      </w:pPr>
      <w:r>
        <w:separator/>
      </w:r>
    </w:p>
  </w:footnote>
  <w:footnote w:type="continuationSeparator" w:id="0">
    <w:p w14:paraId="22C7E514" w14:textId="77777777" w:rsidR="00B00AD0" w:rsidRDefault="00B00A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1" w15:restartNumberingAfterBreak="0">
    <w:nsid w:val="133F0C3D"/>
    <w:multiLevelType w:val="hybridMultilevel"/>
    <w:tmpl w:val="1742C722"/>
    <w:lvl w:ilvl="0" w:tplc="2B583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F723A8"/>
    <w:multiLevelType w:val="hybridMultilevel"/>
    <w:tmpl w:val="C4F46726"/>
    <w:lvl w:ilvl="0" w:tplc="F4A044A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6"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C230F0"/>
    <w:multiLevelType w:val="hybridMultilevel"/>
    <w:tmpl w:val="60202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5F9938B2"/>
    <w:multiLevelType w:val="hybridMultilevel"/>
    <w:tmpl w:val="870C63FA"/>
    <w:lvl w:ilvl="0" w:tplc="727A2D4A">
      <w:start w:val="27"/>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6E05DC"/>
    <w:multiLevelType w:val="hybridMultilevel"/>
    <w:tmpl w:val="B9AA61BC"/>
    <w:lvl w:ilvl="0" w:tplc="AE22DBD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35560949">
    <w:abstractNumId w:val="0"/>
  </w:num>
  <w:num w:numId="2" w16cid:durableId="161361864">
    <w:abstractNumId w:val="8"/>
  </w:num>
  <w:num w:numId="3" w16cid:durableId="517163700">
    <w:abstractNumId w:val="13"/>
  </w:num>
  <w:num w:numId="4" w16cid:durableId="851185473">
    <w:abstractNumId w:val="2"/>
  </w:num>
  <w:num w:numId="5" w16cid:durableId="388848803">
    <w:abstractNumId w:val="6"/>
  </w:num>
  <w:num w:numId="6" w16cid:durableId="883910163">
    <w:abstractNumId w:val="17"/>
  </w:num>
  <w:num w:numId="7" w16cid:durableId="1444612654">
    <w:abstractNumId w:val="16"/>
  </w:num>
  <w:num w:numId="8" w16cid:durableId="882450038">
    <w:abstractNumId w:val="10"/>
  </w:num>
  <w:num w:numId="9" w16cid:durableId="1570767721">
    <w:abstractNumId w:val="20"/>
  </w:num>
  <w:num w:numId="10" w16cid:durableId="419525484">
    <w:abstractNumId w:val="12"/>
  </w:num>
  <w:num w:numId="11" w16cid:durableId="1614243844">
    <w:abstractNumId w:val="14"/>
  </w:num>
  <w:num w:numId="12" w16cid:durableId="1115712434">
    <w:abstractNumId w:val="5"/>
  </w:num>
  <w:num w:numId="13" w16cid:durableId="1861813662">
    <w:abstractNumId w:val="19"/>
  </w:num>
  <w:num w:numId="14" w16cid:durableId="1404794830">
    <w:abstractNumId w:val="22"/>
  </w:num>
  <w:num w:numId="15" w16cid:durableId="327177724">
    <w:abstractNumId w:val="9"/>
  </w:num>
  <w:num w:numId="16" w16cid:durableId="1421488455">
    <w:abstractNumId w:val="4"/>
  </w:num>
  <w:num w:numId="17" w16cid:durableId="909729230">
    <w:abstractNumId w:val="21"/>
  </w:num>
  <w:num w:numId="18" w16cid:durableId="1696929445">
    <w:abstractNumId w:val="15"/>
  </w:num>
  <w:num w:numId="19" w16cid:durableId="819227471">
    <w:abstractNumId w:val="18"/>
  </w:num>
  <w:num w:numId="20" w16cid:durableId="1213466365">
    <w:abstractNumId w:val="7"/>
  </w:num>
  <w:num w:numId="21" w16cid:durableId="148133485">
    <w:abstractNumId w:val="1"/>
  </w:num>
  <w:num w:numId="22" w16cid:durableId="797719707">
    <w:abstractNumId w:val="3"/>
  </w:num>
  <w:num w:numId="23" w16cid:durableId="1452553792">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hideSpellingErrors/>
  <w:hideGrammaticalErrors/>
  <w:defaultTabStop w:val="420"/>
  <w:drawingGridVerticalSpacing w:val="200"/>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nPDWgCIseKhLQAAAA=="/>
  </w:docVars>
  <w:rsids>
    <w:rsidRoot w:val="00703220"/>
    <w:rsid w:val="0000007C"/>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8E3"/>
    <w:rsid w:val="00003AF8"/>
    <w:rsid w:val="00003C45"/>
    <w:rsid w:val="000044EF"/>
    <w:rsid w:val="00004B70"/>
    <w:rsid w:val="00004FB4"/>
    <w:rsid w:val="0000531E"/>
    <w:rsid w:val="000057FE"/>
    <w:rsid w:val="00005E6A"/>
    <w:rsid w:val="000060EF"/>
    <w:rsid w:val="000062EE"/>
    <w:rsid w:val="00006735"/>
    <w:rsid w:val="0000687D"/>
    <w:rsid w:val="0000704D"/>
    <w:rsid w:val="000070C8"/>
    <w:rsid w:val="000073F2"/>
    <w:rsid w:val="00007645"/>
    <w:rsid w:val="00007B77"/>
    <w:rsid w:val="00007DDA"/>
    <w:rsid w:val="0001015D"/>
    <w:rsid w:val="000103B4"/>
    <w:rsid w:val="000104F9"/>
    <w:rsid w:val="0001078A"/>
    <w:rsid w:val="0001126E"/>
    <w:rsid w:val="00011A04"/>
    <w:rsid w:val="00011AEF"/>
    <w:rsid w:val="00011C1B"/>
    <w:rsid w:val="0001255F"/>
    <w:rsid w:val="000127B4"/>
    <w:rsid w:val="00012F38"/>
    <w:rsid w:val="000130A0"/>
    <w:rsid w:val="0001339A"/>
    <w:rsid w:val="000136FE"/>
    <w:rsid w:val="0001380D"/>
    <w:rsid w:val="00013A3B"/>
    <w:rsid w:val="00013F61"/>
    <w:rsid w:val="00013FE0"/>
    <w:rsid w:val="000143D0"/>
    <w:rsid w:val="000154C5"/>
    <w:rsid w:val="00015626"/>
    <w:rsid w:val="00015E4B"/>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408"/>
    <w:rsid w:val="000239A0"/>
    <w:rsid w:val="00023B7D"/>
    <w:rsid w:val="00023CF9"/>
    <w:rsid w:val="00023E29"/>
    <w:rsid w:val="00023EFE"/>
    <w:rsid w:val="00023FAD"/>
    <w:rsid w:val="0002406F"/>
    <w:rsid w:val="00024586"/>
    <w:rsid w:val="000246A9"/>
    <w:rsid w:val="00025475"/>
    <w:rsid w:val="000255A2"/>
    <w:rsid w:val="00025601"/>
    <w:rsid w:val="0002592C"/>
    <w:rsid w:val="00025A91"/>
    <w:rsid w:val="00025BE4"/>
    <w:rsid w:val="00025E38"/>
    <w:rsid w:val="00026600"/>
    <w:rsid w:val="000268A4"/>
    <w:rsid w:val="00026A00"/>
    <w:rsid w:val="000271BC"/>
    <w:rsid w:val="000274B9"/>
    <w:rsid w:val="0002762F"/>
    <w:rsid w:val="0003079B"/>
    <w:rsid w:val="00030FB3"/>
    <w:rsid w:val="00031CBF"/>
    <w:rsid w:val="00032014"/>
    <w:rsid w:val="0003222E"/>
    <w:rsid w:val="00032269"/>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6D6E"/>
    <w:rsid w:val="0003728A"/>
    <w:rsid w:val="0003789E"/>
    <w:rsid w:val="000379E5"/>
    <w:rsid w:val="00037A7B"/>
    <w:rsid w:val="00037DAD"/>
    <w:rsid w:val="00037F07"/>
    <w:rsid w:val="00037FC9"/>
    <w:rsid w:val="00040020"/>
    <w:rsid w:val="00040248"/>
    <w:rsid w:val="00040566"/>
    <w:rsid w:val="00040648"/>
    <w:rsid w:val="00040978"/>
    <w:rsid w:val="000409BE"/>
    <w:rsid w:val="00040BE8"/>
    <w:rsid w:val="00040DED"/>
    <w:rsid w:val="00041967"/>
    <w:rsid w:val="00041EBF"/>
    <w:rsid w:val="000424EC"/>
    <w:rsid w:val="000427B2"/>
    <w:rsid w:val="00042A24"/>
    <w:rsid w:val="00042AE4"/>
    <w:rsid w:val="00043412"/>
    <w:rsid w:val="0004385C"/>
    <w:rsid w:val="0004394D"/>
    <w:rsid w:val="0004432C"/>
    <w:rsid w:val="00044466"/>
    <w:rsid w:val="0004469E"/>
    <w:rsid w:val="0004548C"/>
    <w:rsid w:val="000456D6"/>
    <w:rsid w:val="000459C3"/>
    <w:rsid w:val="000459C8"/>
    <w:rsid w:val="00045F13"/>
    <w:rsid w:val="0004614D"/>
    <w:rsid w:val="000461E9"/>
    <w:rsid w:val="0004621D"/>
    <w:rsid w:val="0004630D"/>
    <w:rsid w:val="00046314"/>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057"/>
    <w:rsid w:val="00052328"/>
    <w:rsid w:val="000526B2"/>
    <w:rsid w:val="000526DC"/>
    <w:rsid w:val="000527DD"/>
    <w:rsid w:val="0005393E"/>
    <w:rsid w:val="000539D0"/>
    <w:rsid w:val="00053D37"/>
    <w:rsid w:val="000542CB"/>
    <w:rsid w:val="000543B4"/>
    <w:rsid w:val="000545DC"/>
    <w:rsid w:val="0005494E"/>
    <w:rsid w:val="00054F7D"/>
    <w:rsid w:val="000551D8"/>
    <w:rsid w:val="00055254"/>
    <w:rsid w:val="00055B29"/>
    <w:rsid w:val="00055D3E"/>
    <w:rsid w:val="00055FBA"/>
    <w:rsid w:val="00056DB8"/>
    <w:rsid w:val="00056E3A"/>
    <w:rsid w:val="00057894"/>
    <w:rsid w:val="00057A07"/>
    <w:rsid w:val="00057CF4"/>
    <w:rsid w:val="0006040B"/>
    <w:rsid w:val="0006047C"/>
    <w:rsid w:val="00060988"/>
    <w:rsid w:val="00060A2C"/>
    <w:rsid w:val="00060BF5"/>
    <w:rsid w:val="00060C87"/>
    <w:rsid w:val="00060E84"/>
    <w:rsid w:val="000616AB"/>
    <w:rsid w:val="00061FED"/>
    <w:rsid w:val="00062013"/>
    <w:rsid w:val="00062AF0"/>
    <w:rsid w:val="0006309F"/>
    <w:rsid w:val="000632EE"/>
    <w:rsid w:val="00063779"/>
    <w:rsid w:val="0006394F"/>
    <w:rsid w:val="00063A9C"/>
    <w:rsid w:val="00063F0A"/>
    <w:rsid w:val="000640F4"/>
    <w:rsid w:val="00064948"/>
    <w:rsid w:val="00064E2B"/>
    <w:rsid w:val="000651D8"/>
    <w:rsid w:val="0006531A"/>
    <w:rsid w:val="0006599F"/>
    <w:rsid w:val="00065C61"/>
    <w:rsid w:val="00065D75"/>
    <w:rsid w:val="00065DD5"/>
    <w:rsid w:val="00065E21"/>
    <w:rsid w:val="000664FA"/>
    <w:rsid w:val="00066DC9"/>
    <w:rsid w:val="000670AE"/>
    <w:rsid w:val="000671B9"/>
    <w:rsid w:val="000672AD"/>
    <w:rsid w:val="000672F2"/>
    <w:rsid w:val="00067389"/>
    <w:rsid w:val="00067900"/>
    <w:rsid w:val="00067C61"/>
    <w:rsid w:val="00067DC4"/>
    <w:rsid w:val="000703DF"/>
    <w:rsid w:val="00070512"/>
    <w:rsid w:val="00070914"/>
    <w:rsid w:val="00070AE4"/>
    <w:rsid w:val="00070B95"/>
    <w:rsid w:val="00070C51"/>
    <w:rsid w:val="00070E89"/>
    <w:rsid w:val="000712AC"/>
    <w:rsid w:val="0007182F"/>
    <w:rsid w:val="00071971"/>
    <w:rsid w:val="00071E05"/>
    <w:rsid w:val="0007208E"/>
    <w:rsid w:val="0007219F"/>
    <w:rsid w:val="0007222C"/>
    <w:rsid w:val="000723DF"/>
    <w:rsid w:val="00072488"/>
    <w:rsid w:val="00072750"/>
    <w:rsid w:val="00072994"/>
    <w:rsid w:val="00072A9A"/>
    <w:rsid w:val="00072EDE"/>
    <w:rsid w:val="000730DE"/>
    <w:rsid w:val="000731C7"/>
    <w:rsid w:val="00073664"/>
    <w:rsid w:val="00073CBC"/>
    <w:rsid w:val="00073D27"/>
    <w:rsid w:val="000746F5"/>
    <w:rsid w:val="00074A16"/>
    <w:rsid w:val="00075024"/>
    <w:rsid w:val="000751C1"/>
    <w:rsid w:val="00075439"/>
    <w:rsid w:val="000755F9"/>
    <w:rsid w:val="000759D1"/>
    <w:rsid w:val="00075A0F"/>
    <w:rsid w:val="00075B51"/>
    <w:rsid w:val="00075CD3"/>
    <w:rsid w:val="00075EB2"/>
    <w:rsid w:val="0007600E"/>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5DE"/>
    <w:rsid w:val="00080AE7"/>
    <w:rsid w:val="000816B1"/>
    <w:rsid w:val="00081778"/>
    <w:rsid w:val="00081E1D"/>
    <w:rsid w:val="00081E54"/>
    <w:rsid w:val="00081F91"/>
    <w:rsid w:val="000822EC"/>
    <w:rsid w:val="000823E3"/>
    <w:rsid w:val="0008270C"/>
    <w:rsid w:val="00082A79"/>
    <w:rsid w:val="00082C74"/>
    <w:rsid w:val="0008361A"/>
    <w:rsid w:val="00083BD2"/>
    <w:rsid w:val="00083C4D"/>
    <w:rsid w:val="00083D5E"/>
    <w:rsid w:val="00083E8A"/>
    <w:rsid w:val="0008402C"/>
    <w:rsid w:val="00084367"/>
    <w:rsid w:val="000849B7"/>
    <w:rsid w:val="00084A8D"/>
    <w:rsid w:val="00084B5B"/>
    <w:rsid w:val="000855B7"/>
    <w:rsid w:val="000857B0"/>
    <w:rsid w:val="00085C20"/>
    <w:rsid w:val="00085CAE"/>
    <w:rsid w:val="000862C0"/>
    <w:rsid w:val="00086B41"/>
    <w:rsid w:val="00086FB4"/>
    <w:rsid w:val="000874F6"/>
    <w:rsid w:val="000876FF"/>
    <w:rsid w:val="00090031"/>
    <w:rsid w:val="000902B7"/>
    <w:rsid w:val="0009036B"/>
    <w:rsid w:val="00090A9C"/>
    <w:rsid w:val="00090B25"/>
    <w:rsid w:val="00090CFA"/>
    <w:rsid w:val="00090DFC"/>
    <w:rsid w:val="00090F64"/>
    <w:rsid w:val="00091492"/>
    <w:rsid w:val="00091792"/>
    <w:rsid w:val="00091A3E"/>
    <w:rsid w:val="0009203D"/>
    <w:rsid w:val="0009216B"/>
    <w:rsid w:val="000922F5"/>
    <w:rsid w:val="00093179"/>
    <w:rsid w:val="00093AFC"/>
    <w:rsid w:val="00093B7E"/>
    <w:rsid w:val="00093E4B"/>
    <w:rsid w:val="000944CA"/>
    <w:rsid w:val="000951A9"/>
    <w:rsid w:val="0009608E"/>
    <w:rsid w:val="00096252"/>
    <w:rsid w:val="000966B3"/>
    <w:rsid w:val="000966C6"/>
    <w:rsid w:val="00096795"/>
    <w:rsid w:val="000967FA"/>
    <w:rsid w:val="00096835"/>
    <w:rsid w:val="00096A75"/>
    <w:rsid w:val="00096BFE"/>
    <w:rsid w:val="00096F49"/>
    <w:rsid w:val="00096F70"/>
    <w:rsid w:val="00097C7F"/>
    <w:rsid w:val="00097C9C"/>
    <w:rsid w:val="000A0410"/>
    <w:rsid w:val="000A05BD"/>
    <w:rsid w:val="000A0660"/>
    <w:rsid w:val="000A077C"/>
    <w:rsid w:val="000A0B52"/>
    <w:rsid w:val="000A0D80"/>
    <w:rsid w:val="000A0ED5"/>
    <w:rsid w:val="000A1C45"/>
    <w:rsid w:val="000A1D44"/>
    <w:rsid w:val="000A1E56"/>
    <w:rsid w:val="000A1F25"/>
    <w:rsid w:val="000A2371"/>
    <w:rsid w:val="000A264C"/>
    <w:rsid w:val="000A2754"/>
    <w:rsid w:val="000A2AA2"/>
    <w:rsid w:val="000A35A3"/>
    <w:rsid w:val="000A367D"/>
    <w:rsid w:val="000A3746"/>
    <w:rsid w:val="000A42C3"/>
    <w:rsid w:val="000A4393"/>
    <w:rsid w:val="000A46A7"/>
    <w:rsid w:val="000A475D"/>
    <w:rsid w:val="000A4882"/>
    <w:rsid w:val="000A4EC4"/>
    <w:rsid w:val="000A5645"/>
    <w:rsid w:val="000A6325"/>
    <w:rsid w:val="000A68BB"/>
    <w:rsid w:val="000A6A85"/>
    <w:rsid w:val="000A7100"/>
    <w:rsid w:val="000A7182"/>
    <w:rsid w:val="000A73E3"/>
    <w:rsid w:val="000A7537"/>
    <w:rsid w:val="000A75CC"/>
    <w:rsid w:val="000A7685"/>
    <w:rsid w:val="000A77EA"/>
    <w:rsid w:val="000A7904"/>
    <w:rsid w:val="000A796C"/>
    <w:rsid w:val="000B0382"/>
    <w:rsid w:val="000B0636"/>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858"/>
    <w:rsid w:val="000B4CFF"/>
    <w:rsid w:val="000B4D87"/>
    <w:rsid w:val="000B4E3C"/>
    <w:rsid w:val="000B52FF"/>
    <w:rsid w:val="000B5F70"/>
    <w:rsid w:val="000B60D6"/>
    <w:rsid w:val="000B61FA"/>
    <w:rsid w:val="000B645F"/>
    <w:rsid w:val="000B660F"/>
    <w:rsid w:val="000B6C01"/>
    <w:rsid w:val="000B6FC4"/>
    <w:rsid w:val="000B774C"/>
    <w:rsid w:val="000B7A9C"/>
    <w:rsid w:val="000B7D6F"/>
    <w:rsid w:val="000C0740"/>
    <w:rsid w:val="000C0A29"/>
    <w:rsid w:val="000C0A8B"/>
    <w:rsid w:val="000C0C55"/>
    <w:rsid w:val="000C10DA"/>
    <w:rsid w:val="000C1687"/>
    <w:rsid w:val="000C1737"/>
    <w:rsid w:val="000C1911"/>
    <w:rsid w:val="000C1C0B"/>
    <w:rsid w:val="000C202D"/>
    <w:rsid w:val="000C2066"/>
    <w:rsid w:val="000C29EC"/>
    <w:rsid w:val="000C2A75"/>
    <w:rsid w:val="000C2C1D"/>
    <w:rsid w:val="000C313D"/>
    <w:rsid w:val="000C31F4"/>
    <w:rsid w:val="000C3236"/>
    <w:rsid w:val="000C3515"/>
    <w:rsid w:val="000C3BF4"/>
    <w:rsid w:val="000C3EE9"/>
    <w:rsid w:val="000C41BD"/>
    <w:rsid w:val="000C460F"/>
    <w:rsid w:val="000C4722"/>
    <w:rsid w:val="000C48B2"/>
    <w:rsid w:val="000C4D21"/>
    <w:rsid w:val="000C4E16"/>
    <w:rsid w:val="000C55A9"/>
    <w:rsid w:val="000C5C2E"/>
    <w:rsid w:val="000C5D2D"/>
    <w:rsid w:val="000C625B"/>
    <w:rsid w:val="000C6683"/>
    <w:rsid w:val="000C682A"/>
    <w:rsid w:val="000C6A24"/>
    <w:rsid w:val="000C6E7C"/>
    <w:rsid w:val="000C7A05"/>
    <w:rsid w:val="000C7A40"/>
    <w:rsid w:val="000D0014"/>
    <w:rsid w:val="000D02B5"/>
    <w:rsid w:val="000D0499"/>
    <w:rsid w:val="000D087A"/>
    <w:rsid w:val="000D0A8F"/>
    <w:rsid w:val="000D0CDA"/>
    <w:rsid w:val="000D0D9A"/>
    <w:rsid w:val="000D12C2"/>
    <w:rsid w:val="000D181D"/>
    <w:rsid w:val="000D1AE8"/>
    <w:rsid w:val="000D267D"/>
    <w:rsid w:val="000D2A73"/>
    <w:rsid w:val="000D2FD9"/>
    <w:rsid w:val="000D3047"/>
    <w:rsid w:val="000D305C"/>
    <w:rsid w:val="000D30BF"/>
    <w:rsid w:val="000D3164"/>
    <w:rsid w:val="000D38B3"/>
    <w:rsid w:val="000D38C2"/>
    <w:rsid w:val="000D3BBD"/>
    <w:rsid w:val="000D4958"/>
    <w:rsid w:val="000D49D5"/>
    <w:rsid w:val="000D4B50"/>
    <w:rsid w:val="000D4BC3"/>
    <w:rsid w:val="000D4C74"/>
    <w:rsid w:val="000D5491"/>
    <w:rsid w:val="000D5CC4"/>
    <w:rsid w:val="000D6077"/>
    <w:rsid w:val="000D66BF"/>
    <w:rsid w:val="000D6905"/>
    <w:rsid w:val="000D6957"/>
    <w:rsid w:val="000D6CA0"/>
    <w:rsid w:val="000D6CF0"/>
    <w:rsid w:val="000D6D37"/>
    <w:rsid w:val="000D6ED8"/>
    <w:rsid w:val="000D7466"/>
    <w:rsid w:val="000D7894"/>
    <w:rsid w:val="000D7A3C"/>
    <w:rsid w:val="000D7A49"/>
    <w:rsid w:val="000D7B3C"/>
    <w:rsid w:val="000D7C04"/>
    <w:rsid w:val="000D7D43"/>
    <w:rsid w:val="000D7DDA"/>
    <w:rsid w:val="000E00C1"/>
    <w:rsid w:val="000E0125"/>
    <w:rsid w:val="000E01AE"/>
    <w:rsid w:val="000E06DC"/>
    <w:rsid w:val="000E0BF3"/>
    <w:rsid w:val="000E0E6A"/>
    <w:rsid w:val="000E1027"/>
    <w:rsid w:val="000E141F"/>
    <w:rsid w:val="000E143A"/>
    <w:rsid w:val="000E1C35"/>
    <w:rsid w:val="000E1C42"/>
    <w:rsid w:val="000E1DE5"/>
    <w:rsid w:val="000E2148"/>
    <w:rsid w:val="000E24CC"/>
    <w:rsid w:val="000E25C9"/>
    <w:rsid w:val="000E35F9"/>
    <w:rsid w:val="000E37B9"/>
    <w:rsid w:val="000E3B2D"/>
    <w:rsid w:val="000E3DF2"/>
    <w:rsid w:val="000E3E39"/>
    <w:rsid w:val="000E41A7"/>
    <w:rsid w:val="000E4363"/>
    <w:rsid w:val="000E502E"/>
    <w:rsid w:val="000E5A65"/>
    <w:rsid w:val="000E5AA1"/>
    <w:rsid w:val="000E5DFE"/>
    <w:rsid w:val="000E5FDE"/>
    <w:rsid w:val="000E6EA7"/>
    <w:rsid w:val="000E712E"/>
    <w:rsid w:val="000E727C"/>
    <w:rsid w:val="000E778C"/>
    <w:rsid w:val="000E7C59"/>
    <w:rsid w:val="000E7CE0"/>
    <w:rsid w:val="000E7E57"/>
    <w:rsid w:val="000F03D3"/>
    <w:rsid w:val="000F04B1"/>
    <w:rsid w:val="000F0828"/>
    <w:rsid w:val="000F0EA9"/>
    <w:rsid w:val="000F1473"/>
    <w:rsid w:val="000F1D34"/>
    <w:rsid w:val="000F2234"/>
    <w:rsid w:val="000F224C"/>
    <w:rsid w:val="000F22CA"/>
    <w:rsid w:val="000F231C"/>
    <w:rsid w:val="000F272B"/>
    <w:rsid w:val="000F2E79"/>
    <w:rsid w:val="000F367C"/>
    <w:rsid w:val="000F3711"/>
    <w:rsid w:val="000F371C"/>
    <w:rsid w:val="000F3AA2"/>
    <w:rsid w:val="000F3C57"/>
    <w:rsid w:val="000F3EB7"/>
    <w:rsid w:val="000F3FA8"/>
    <w:rsid w:val="000F48C0"/>
    <w:rsid w:val="000F49A2"/>
    <w:rsid w:val="000F4C96"/>
    <w:rsid w:val="000F4E17"/>
    <w:rsid w:val="000F4EE6"/>
    <w:rsid w:val="000F5700"/>
    <w:rsid w:val="000F583A"/>
    <w:rsid w:val="000F589B"/>
    <w:rsid w:val="000F59DF"/>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0E"/>
    <w:rsid w:val="00101C70"/>
    <w:rsid w:val="001021B0"/>
    <w:rsid w:val="0010283B"/>
    <w:rsid w:val="00102A80"/>
    <w:rsid w:val="00102FDE"/>
    <w:rsid w:val="00103483"/>
    <w:rsid w:val="001036A0"/>
    <w:rsid w:val="001038D8"/>
    <w:rsid w:val="001041B8"/>
    <w:rsid w:val="00104AF4"/>
    <w:rsid w:val="00104E02"/>
    <w:rsid w:val="001051CC"/>
    <w:rsid w:val="00105787"/>
    <w:rsid w:val="001058D2"/>
    <w:rsid w:val="00105FC1"/>
    <w:rsid w:val="001060B8"/>
    <w:rsid w:val="00106350"/>
    <w:rsid w:val="001068EB"/>
    <w:rsid w:val="001069BB"/>
    <w:rsid w:val="00106D3D"/>
    <w:rsid w:val="00107090"/>
    <w:rsid w:val="001071B6"/>
    <w:rsid w:val="001074F1"/>
    <w:rsid w:val="00107B07"/>
    <w:rsid w:val="00110419"/>
    <w:rsid w:val="00110CA3"/>
    <w:rsid w:val="00110F82"/>
    <w:rsid w:val="001110CD"/>
    <w:rsid w:val="00111B28"/>
    <w:rsid w:val="00111CD2"/>
    <w:rsid w:val="00112478"/>
    <w:rsid w:val="001126A9"/>
    <w:rsid w:val="001127AE"/>
    <w:rsid w:val="00112864"/>
    <w:rsid w:val="001128D2"/>
    <w:rsid w:val="00112A1B"/>
    <w:rsid w:val="00112A86"/>
    <w:rsid w:val="00112BA4"/>
    <w:rsid w:val="00112D9F"/>
    <w:rsid w:val="00112E0B"/>
    <w:rsid w:val="0011333B"/>
    <w:rsid w:val="00113507"/>
    <w:rsid w:val="0011388A"/>
    <w:rsid w:val="00114091"/>
    <w:rsid w:val="001141C8"/>
    <w:rsid w:val="00114657"/>
    <w:rsid w:val="00114731"/>
    <w:rsid w:val="00114978"/>
    <w:rsid w:val="00114E2E"/>
    <w:rsid w:val="00115666"/>
    <w:rsid w:val="001156F9"/>
    <w:rsid w:val="00115741"/>
    <w:rsid w:val="00115BDD"/>
    <w:rsid w:val="00115EBC"/>
    <w:rsid w:val="001166FF"/>
    <w:rsid w:val="00117000"/>
    <w:rsid w:val="001173C2"/>
    <w:rsid w:val="00117599"/>
    <w:rsid w:val="001179FA"/>
    <w:rsid w:val="00117A55"/>
    <w:rsid w:val="00117B25"/>
    <w:rsid w:val="00117C91"/>
    <w:rsid w:val="00117FB4"/>
    <w:rsid w:val="00120038"/>
    <w:rsid w:val="001209D1"/>
    <w:rsid w:val="00120F78"/>
    <w:rsid w:val="0012126A"/>
    <w:rsid w:val="00121D44"/>
    <w:rsid w:val="00121DB8"/>
    <w:rsid w:val="00121F3B"/>
    <w:rsid w:val="00121FCA"/>
    <w:rsid w:val="001229AD"/>
    <w:rsid w:val="00122B5F"/>
    <w:rsid w:val="00122CA5"/>
    <w:rsid w:val="00122FB3"/>
    <w:rsid w:val="0012344B"/>
    <w:rsid w:val="0012375F"/>
    <w:rsid w:val="00123946"/>
    <w:rsid w:val="00123AB1"/>
    <w:rsid w:val="00123D1A"/>
    <w:rsid w:val="00124344"/>
    <w:rsid w:val="001243A5"/>
    <w:rsid w:val="001245E9"/>
    <w:rsid w:val="00124738"/>
    <w:rsid w:val="00124A02"/>
    <w:rsid w:val="00124BFC"/>
    <w:rsid w:val="001250D6"/>
    <w:rsid w:val="0012589A"/>
    <w:rsid w:val="0012633C"/>
    <w:rsid w:val="0012665F"/>
    <w:rsid w:val="001268A5"/>
    <w:rsid w:val="00126B68"/>
    <w:rsid w:val="00126C8E"/>
    <w:rsid w:val="00126DDE"/>
    <w:rsid w:val="00127567"/>
    <w:rsid w:val="00127607"/>
    <w:rsid w:val="001300B0"/>
    <w:rsid w:val="0013042A"/>
    <w:rsid w:val="00130B10"/>
    <w:rsid w:val="00130C36"/>
    <w:rsid w:val="00130E2A"/>
    <w:rsid w:val="0013120D"/>
    <w:rsid w:val="00131898"/>
    <w:rsid w:val="00131E5C"/>
    <w:rsid w:val="001324EB"/>
    <w:rsid w:val="00132550"/>
    <w:rsid w:val="0013271E"/>
    <w:rsid w:val="0013318C"/>
    <w:rsid w:val="00133292"/>
    <w:rsid w:val="0013386A"/>
    <w:rsid w:val="00133DB6"/>
    <w:rsid w:val="001340D9"/>
    <w:rsid w:val="00134A8A"/>
    <w:rsid w:val="00134C14"/>
    <w:rsid w:val="00134F9C"/>
    <w:rsid w:val="001358A8"/>
    <w:rsid w:val="001359E2"/>
    <w:rsid w:val="00135DEA"/>
    <w:rsid w:val="0013637D"/>
    <w:rsid w:val="00136492"/>
    <w:rsid w:val="001365FC"/>
    <w:rsid w:val="00136785"/>
    <w:rsid w:val="00136B64"/>
    <w:rsid w:val="00136DEF"/>
    <w:rsid w:val="0013795E"/>
    <w:rsid w:val="00137AC4"/>
    <w:rsid w:val="00137B81"/>
    <w:rsid w:val="00137CFF"/>
    <w:rsid w:val="00137D3A"/>
    <w:rsid w:val="001402B9"/>
    <w:rsid w:val="00140725"/>
    <w:rsid w:val="00140BC0"/>
    <w:rsid w:val="00141F63"/>
    <w:rsid w:val="0014204E"/>
    <w:rsid w:val="00142222"/>
    <w:rsid w:val="00142233"/>
    <w:rsid w:val="00142856"/>
    <w:rsid w:val="00143254"/>
    <w:rsid w:val="00143609"/>
    <w:rsid w:val="0014394D"/>
    <w:rsid w:val="00143A70"/>
    <w:rsid w:val="00143D15"/>
    <w:rsid w:val="001444CE"/>
    <w:rsid w:val="0014457C"/>
    <w:rsid w:val="00144B53"/>
    <w:rsid w:val="00144C58"/>
    <w:rsid w:val="00144D2C"/>
    <w:rsid w:val="00145089"/>
    <w:rsid w:val="001453AC"/>
    <w:rsid w:val="0014592C"/>
    <w:rsid w:val="00145B43"/>
    <w:rsid w:val="00145CFB"/>
    <w:rsid w:val="00145D75"/>
    <w:rsid w:val="00145FB7"/>
    <w:rsid w:val="0014613D"/>
    <w:rsid w:val="001464FE"/>
    <w:rsid w:val="00146923"/>
    <w:rsid w:val="00146ED2"/>
    <w:rsid w:val="00146EF5"/>
    <w:rsid w:val="00146F6E"/>
    <w:rsid w:val="001473DC"/>
    <w:rsid w:val="00147453"/>
    <w:rsid w:val="001478B4"/>
    <w:rsid w:val="0015026C"/>
    <w:rsid w:val="00150295"/>
    <w:rsid w:val="001503CE"/>
    <w:rsid w:val="0015052E"/>
    <w:rsid w:val="001507B0"/>
    <w:rsid w:val="00150901"/>
    <w:rsid w:val="001510F0"/>
    <w:rsid w:val="001513D6"/>
    <w:rsid w:val="00151A97"/>
    <w:rsid w:val="00152023"/>
    <w:rsid w:val="001525BF"/>
    <w:rsid w:val="00152F3F"/>
    <w:rsid w:val="001534FB"/>
    <w:rsid w:val="0015382C"/>
    <w:rsid w:val="0015383A"/>
    <w:rsid w:val="001539A6"/>
    <w:rsid w:val="00153FE3"/>
    <w:rsid w:val="00153FE4"/>
    <w:rsid w:val="001540FC"/>
    <w:rsid w:val="00154793"/>
    <w:rsid w:val="00154B3D"/>
    <w:rsid w:val="00154D65"/>
    <w:rsid w:val="00154D83"/>
    <w:rsid w:val="00155483"/>
    <w:rsid w:val="00155585"/>
    <w:rsid w:val="001558DA"/>
    <w:rsid w:val="00155DFC"/>
    <w:rsid w:val="001562DF"/>
    <w:rsid w:val="001564B3"/>
    <w:rsid w:val="00156FFC"/>
    <w:rsid w:val="001572D6"/>
    <w:rsid w:val="001572F9"/>
    <w:rsid w:val="001576CD"/>
    <w:rsid w:val="001578BF"/>
    <w:rsid w:val="00160741"/>
    <w:rsid w:val="001607D8"/>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402"/>
    <w:rsid w:val="001635B1"/>
    <w:rsid w:val="001637E4"/>
    <w:rsid w:val="0016382B"/>
    <w:rsid w:val="00163928"/>
    <w:rsid w:val="00163995"/>
    <w:rsid w:val="001639E1"/>
    <w:rsid w:val="00163AE7"/>
    <w:rsid w:val="00163B87"/>
    <w:rsid w:val="00163F19"/>
    <w:rsid w:val="001642C8"/>
    <w:rsid w:val="00164B98"/>
    <w:rsid w:val="00164CDE"/>
    <w:rsid w:val="00164CEC"/>
    <w:rsid w:val="00164F05"/>
    <w:rsid w:val="001656A8"/>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A13"/>
    <w:rsid w:val="00174DD5"/>
    <w:rsid w:val="00175255"/>
    <w:rsid w:val="001755AE"/>
    <w:rsid w:val="00175974"/>
    <w:rsid w:val="00175CA0"/>
    <w:rsid w:val="0017612D"/>
    <w:rsid w:val="001763FC"/>
    <w:rsid w:val="00176441"/>
    <w:rsid w:val="00176A05"/>
    <w:rsid w:val="00176DC8"/>
    <w:rsid w:val="00177019"/>
    <w:rsid w:val="00177157"/>
    <w:rsid w:val="0017745E"/>
    <w:rsid w:val="001802D4"/>
    <w:rsid w:val="001805E3"/>
    <w:rsid w:val="001810EF"/>
    <w:rsid w:val="0018121D"/>
    <w:rsid w:val="0018172E"/>
    <w:rsid w:val="001818FA"/>
    <w:rsid w:val="00181CE0"/>
    <w:rsid w:val="00181E4C"/>
    <w:rsid w:val="00181E87"/>
    <w:rsid w:val="00182088"/>
    <w:rsid w:val="00182317"/>
    <w:rsid w:val="0018299F"/>
    <w:rsid w:val="00182C2E"/>
    <w:rsid w:val="00182CAD"/>
    <w:rsid w:val="00182EB3"/>
    <w:rsid w:val="00183187"/>
    <w:rsid w:val="0018320D"/>
    <w:rsid w:val="001833A9"/>
    <w:rsid w:val="001834B7"/>
    <w:rsid w:val="0018366A"/>
    <w:rsid w:val="0018379C"/>
    <w:rsid w:val="00183C35"/>
    <w:rsid w:val="00184996"/>
    <w:rsid w:val="00184B0B"/>
    <w:rsid w:val="0018519D"/>
    <w:rsid w:val="00185227"/>
    <w:rsid w:val="0018522A"/>
    <w:rsid w:val="00185485"/>
    <w:rsid w:val="00185661"/>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814"/>
    <w:rsid w:val="00191C40"/>
    <w:rsid w:val="00191D92"/>
    <w:rsid w:val="00191E1F"/>
    <w:rsid w:val="00192184"/>
    <w:rsid w:val="001923AE"/>
    <w:rsid w:val="0019243B"/>
    <w:rsid w:val="001926CD"/>
    <w:rsid w:val="001927A6"/>
    <w:rsid w:val="00192E9D"/>
    <w:rsid w:val="00192F05"/>
    <w:rsid w:val="00193082"/>
    <w:rsid w:val="00193269"/>
    <w:rsid w:val="00193540"/>
    <w:rsid w:val="00193AE6"/>
    <w:rsid w:val="001941E6"/>
    <w:rsid w:val="001942D0"/>
    <w:rsid w:val="00194714"/>
    <w:rsid w:val="00194DEB"/>
    <w:rsid w:val="00194F0A"/>
    <w:rsid w:val="00194F82"/>
    <w:rsid w:val="001957DC"/>
    <w:rsid w:val="00195904"/>
    <w:rsid w:val="00195E21"/>
    <w:rsid w:val="00196949"/>
    <w:rsid w:val="0019694B"/>
    <w:rsid w:val="00196AE4"/>
    <w:rsid w:val="00196D0F"/>
    <w:rsid w:val="00196EEE"/>
    <w:rsid w:val="00197533"/>
    <w:rsid w:val="001975F3"/>
    <w:rsid w:val="0019792B"/>
    <w:rsid w:val="001A01BE"/>
    <w:rsid w:val="001A0328"/>
    <w:rsid w:val="001A0452"/>
    <w:rsid w:val="001A08FF"/>
    <w:rsid w:val="001A0BCF"/>
    <w:rsid w:val="001A0D0B"/>
    <w:rsid w:val="001A0E16"/>
    <w:rsid w:val="001A0E38"/>
    <w:rsid w:val="001A1195"/>
    <w:rsid w:val="001A1820"/>
    <w:rsid w:val="001A1CD6"/>
    <w:rsid w:val="001A1CE6"/>
    <w:rsid w:val="001A20BA"/>
    <w:rsid w:val="001A2349"/>
    <w:rsid w:val="001A23A7"/>
    <w:rsid w:val="001A25C5"/>
    <w:rsid w:val="001A2AE8"/>
    <w:rsid w:val="001A2B8A"/>
    <w:rsid w:val="001A2BFD"/>
    <w:rsid w:val="001A2F08"/>
    <w:rsid w:val="001A346B"/>
    <w:rsid w:val="001A35D3"/>
    <w:rsid w:val="001A39AE"/>
    <w:rsid w:val="001A492F"/>
    <w:rsid w:val="001A4C4E"/>
    <w:rsid w:val="001A4C61"/>
    <w:rsid w:val="001A4E12"/>
    <w:rsid w:val="001A5177"/>
    <w:rsid w:val="001A589C"/>
    <w:rsid w:val="001A5EB9"/>
    <w:rsid w:val="001A60C4"/>
    <w:rsid w:val="001A612B"/>
    <w:rsid w:val="001A696F"/>
    <w:rsid w:val="001A6E3E"/>
    <w:rsid w:val="001A7731"/>
    <w:rsid w:val="001A7C55"/>
    <w:rsid w:val="001A7F05"/>
    <w:rsid w:val="001B000E"/>
    <w:rsid w:val="001B02B9"/>
    <w:rsid w:val="001B0A81"/>
    <w:rsid w:val="001B0C11"/>
    <w:rsid w:val="001B169E"/>
    <w:rsid w:val="001B3233"/>
    <w:rsid w:val="001B377A"/>
    <w:rsid w:val="001B409E"/>
    <w:rsid w:val="001B41CB"/>
    <w:rsid w:val="001B4B7C"/>
    <w:rsid w:val="001B4F83"/>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B7FEC"/>
    <w:rsid w:val="001C0721"/>
    <w:rsid w:val="001C0A6B"/>
    <w:rsid w:val="001C0AD3"/>
    <w:rsid w:val="001C0F40"/>
    <w:rsid w:val="001C1CCE"/>
    <w:rsid w:val="001C1F3E"/>
    <w:rsid w:val="001C2560"/>
    <w:rsid w:val="001C262B"/>
    <w:rsid w:val="001C2A81"/>
    <w:rsid w:val="001C2CAE"/>
    <w:rsid w:val="001C2D5C"/>
    <w:rsid w:val="001C2DE6"/>
    <w:rsid w:val="001C3013"/>
    <w:rsid w:val="001C30A9"/>
    <w:rsid w:val="001C3500"/>
    <w:rsid w:val="001C3B2F"/>
    <w:rsid w:val="001C3B92"/>
    <w:rsid w:val="001C3C4D"/>
    <w:rsid w:val="001C3EAC"/>
    <w:rsid w:val="001C3F34"/>
    <w:rsid w:val="001C3FC0"/>
    <w:rsid w:val="001C4A1E"/>
    <w:rsid w:val="001C4B6A"/>
    <w:rsid w:val="001C4C8C"/>
    <w:rsid w:val="001C4E24"/>
    <w:rsid w:val="001C54FF"/>
    <w:rsid w:val="001C5E3F"/>
    <w:rsid w:val="001C6521"/>
    <w:rsid w:val="001C6A67"/>
    <w:rsid w:val="001C6B4E"/>
    <w:rsid w:val="001C731A"/>
    <w:rsid w:val="001C75EC"/>
    <w:rsid w:val="001C7672"/>
    <w:rsid w:val="001C7F2A"/>
    <w:rsid w:val="001D007E"/>
    <w:rsid w:val="001D06DF"/>
    <w:rsid w:val="001D07F0"/>
    <w:rsid w:val="001D0D76"/>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604"/>
    <w:rsid w:val="001D3901"/>
    <w:rsid w:val="001D393B"/>
    <w:rsid w:val="001D3F46"/>
    <w:rsid w:val="001D477F"/>
    <w:rsid w:val="001D4B35"/>
    <w:rsid w:val="001D4BE5"/>
    <w:rsid w:val="001D4EEF"/>
    <w:rsid w:val="001D5032"/>
    <w:rsid w:val="001D52D0"/>
    <w:rsid w:val="001D54E7"/>
    <w:rsid w:val="001D62E4"/>
    <w:rsid w:val="001D6315"/>
    <w:rsid w:val="001D6598"/>
    <w:rsid w:val="001D665D"/>
    <w:rsid w:val="001D691C"/>
    <w:rsid w:val="001D6920"/>
    <w:rsid w:val="001D69D7"/>
    <w:rsid w:val="001D69F0"/>
    <w:rsid w:val="001D6A73"/>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A63"/>
    <w:rsid w:val="001E1B59"/>
    <w:rsid w:val="001E2038"/>
    <w:rsid w:val="001E2F41"/>
    <w:rsid w:val="001E4112"/>
    <w:rsid w:val="001E42F9"/>
    <w:rsid w:val="001E444F"/>
    <w:rsid w:val="001E4904"/>
    <w:rsid w:val="001E4952"/>
    <w:rsid w:val="001E49C4"/>
    <w:rsid w:val="001E594F"/>
    <w:rsid w:val="001E5B7A"/>
    <w:rsid w:val="001E5BD2"/>
    <w:rsid w:val="001E5E4F"/>
    <w:rsid w:val="001E62AB"/>
    <w:rsid w:val="001E6840"/>
    <w:rsid w:val="001E6B42"/>
    <w:rsid w:val="001E6C0B"/>
    <w:rsid w:val="001E6F79"/>
    <w:rsid w:val="001E6FF3"/>
    <w:rsid w:val="001E707E"/>
    <w:rsid w:val="001F0113"/>
    <w:rsid w:val="001F0956"/>
    <w:rsid w:val="001F0B1A"/>
    <w:rsid w:val="001F0D9A"/>
    <w:rsid w:val="001F0DD8"/>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2DC"/>
    <w:rsid w:val="001F44D4"/>
    <w:rsid w:val="001F47B5"/>
    <w:rsid w:val="001F4B13"/>
    <w:rsid w:val="001F4C4A"/>
    <w:rsid w:val="001F4E06"/>
    <w:rsid w:val="001F4EFF"/>
    <w:rsid w:val="001F5E20"/>
    <w:rsid w:val="001F62F7"/>
    <w:rsid w:val="001F69CB"/>
    <w:rsid w:val="001F74FB"/>
    <w:rsid w:val="001F7657"/>
    <w:rsid w:val="0020007A"/>
    <w:rsid w:val="00200735"/>
    <w:rsid w:val="0020106B"/>
    <w:rsid w:val="0020115B"/>
    <w:rsid w:val="002017CE"/>
    <w:rsid w:val="00201BE0"/>
    <w:rsid w:val="002026E3"/>
    <w:rsid w:val="00202DC9"/>
    <w:rsid w:val="00202E5B"/>
    <w:rsid w:val="0020307D"/>
    <w:rsid w:val="00203669"/>
    <w:rsid w:val="0020384B"/>
    <w:rsid w:val="00203BE1"/>
    <w:rsid w:val="00203E23"/>
    <w:rsid w:val="00203E47"/>
    <w:rsid w:val="00204315"/>
    <w:rsid w:val="002049C3"/>
    <w:rsid w:val="00204B1C"/>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69"/>
    <w:rsid w:val="00212FA5"/>
    <w:rsid w:val="002141B6"/>
    <w:rsid w:val="00214212"/>
    <w:rsid w:val="00214A8A"/>
    <w:rsid w:val="00214F51"/>
    <w:rsid w:val="00215007"/>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716"/>
    <w:rsid w:val="00220926"/>
    <w:rsid w:val="00220B81"/>
    <w:rsid w:val="00220D63"/>
    <w:rsid w:val="0022121B"/>
    <w:rsid w:val="0022149C"/>
    <w:rsid w:val="002214EB"/>
    <w:rsid w:val="00221678"/>
    <w:rsid w:val="00221924"/>
    <w:rsid w:val="00221A02"/>
    <w:rsid w:val="0022225D"/>
    <w:rsid w:val="002227B7"/>
    <w:rsid w:val="0022295E"/>
    <w:rsid w:val="00222A35"/>
    <w:rsid w:val="002233BB"/>
    <w:rsid w:val="00223499"/>
    <w:rsid w:val="0022379F"/>
    <w:rsid w:val="00223803"/>
    <w:rsid w:val="002238C9"/>
    <w:rsid w:val="00223B2A"/>
    <w:rsid w:val="00223B53"/>
    <w:rsid w:val="002243E8"/>
    <w:rsid w:val="00224488"/>
    <w:rsid w:val="002246C9"/>
    <w:rsid w:val="00224908"/>
    <w:rsid w:val="00224CF8"/>
    <w:rsid w:val="00225186"/>
    <w:rsid w:val="00225233"/>
    <w:rsid w:val="00225365"/>
    <w:rsid w:val="00225410"/>
    <w:rsid w:val="0022577E"/>
    <w:rsid w:val="00225E51"/>
    <w:rsid w:val="00225F2C"/>
    <w:rsid w:val="00225FB6"/>
    <w:rsid w:val="00226291"/>
    <w:rsid w:val="0022681B"/>
    <w:rsid w:val="00226847"/>
    <w:rsid w:val="002269E4"/>
    <w:rsid w:val="00226E72"/>
    <w:rsid w:val="002270C1"/>
    <w:rsid w:val="00227706"/>
    <w:rsid w:val="00227E71"/>
    <w:rsid w:val="00230354"/>
    <w:rsid w:val="00230403"/>
    <w:rsid w:val="00230586"/>
    <w:rsid w:val="00230A2B"/>
    <w:rsid w:val="00230FD3"/>
    <w:rsid w:val="00231193"/>
    <w:rsid w:val="00231490"/>
    <w:rsid w:val="002317B9"/>
    <w:rsid w:val="00231982"/>
    <w:rsid w:val="002319DE"/>
    <w:rsid w:val="00232144"/>
    <w:rsid w:val="00232169"/>
    <w:rsid w:val="00232186"/>
    <w:rsid w:val="0023224E"/>
    <w:rsid w:val="002323CD"/>
    <w:rsid w:val="00232408"/>
    <w:rsid w:val="00232765"/>
    <w:rsid w:val="0023286E"/>
    <w:rsid w:val="00232C3D"/>
    <w:rsid w:val="00232FB0"/>
    <w:rsid w:val="002337C7"/>
    <w:rsid w:val="00233BC6"/>
    <w:rsid w:val="00233CA7"/>
    <w:rsid w:val="0023400B"/>
    <w:rsid w:val="0023406B"/>
    <w:rsid w:val="002340B7"/>
    <w:rsid w:val="002340E5"/>
    <w:rsid w:val="002341FE"/>
    <w:rsid w:val="00234A57"/>
    <w:rsid w:val="00234DB2"/>
    <w:rsid w:val="00235226"/>
    <w:rsid w:val="0023525F"/>
    <w:rsid w:val="002355D3"/>
    <w:rsid w:val="002356B3"/>
    <w:rsid w:val="002357BD"/>
    <w:rsid w:val="002364FD"/>
    <w:rsid w:val="00236B24"/>
    <w:rsid w:val="002371EA"/>
    <w:rsid w:val="00237680"/>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405"/>
    <w:rsid w:val="0024361F"/>
    <w:rsid w:val="00243662"/>
    <w:rsid w:val="002437E1"/>
    <w:rsid w:val="00243C1A"/>
    <w:rsid w:val="00243E2D"/>
    <w:rsid w:val="002440DB"/>
    <w:rsid w:val="00244650"/>
    <w:rsid w:val="00244689"/>
    <w:rsid w:val="00244A5D"/>
    <w:rsid w:val="00244CC3"/>
    <w:rsid w:val="002457F7"/>
    <w:rsid w:val="00245943"/>
    <w:rsid w:val="00245F77"/>
    <w:rsid w:val="00246218"/>
    <w:rsid w:val="00246DC3"/>
    <w:rsid w:val="00247258"/>
    <w:rsid w:val="002478D4"/>
    <w:rsid w:val="00247A6C"/>
    <w:rsid w:val="00250272"/>
    <w:rsid w:val="00250C0F"/>
    <w:rsid w:val="00250E04"/>
    <w:rsid w:val="00250F96"/>
    <w:rsid w:val="0025101E"/>
    <w:rsid w:val="00251219"/>
    <w:rsid w:val="002518B6"/>
    <w:rsid w:val="00251D6A"/>
    <w:rsid w:val="00251D9A"/>
    <w:rsid w:val="002520ED"/>
    <w:rsid w:val="0025231C"/>
    <w:rsid w:val="002523BC"/>
    <w:rsid w:val="002525A1"/>
    <w:rsid w:val="00252612"/>
    <w:rsid w:val="0025269C"/>
    <w:rsid w:val="00252B86"/>
    <w:rsid w:val="00252C77"/>
    <w:rsid w:val="00252ED3"/>
    <w:rsid w:val="00252F23"/>
    <w:rsid w:val="0025304F"/>
    <w:rsid w:val="002530C7"/>
    <w:rsid w:val="0025328A"/>
    <w:rsid w:val="0025363B"/>
    <w:rsid w:val="00253987"/>
    <w:rsid w:val="00253B54"/>
    <w:rsid w:val="00253EE0"/>
    <w:rsid w:val="0025475A"/>
    <w:rsid w:val="00254822"/>
    <w:rsid w:val="00254CD9"/>
    <w:rsid w:val="002553EB"/>
    <w:rsid w:val="0025541E"/>
    <w:rsid w:val="00255464"/>
    <w:rsid w:val="00255D4E"/>
    <w:rsid w:val="00256898"/>
    <w:rsid w:val="00256ADD"/>
    <w:rsid w:val="00256C94"/>
    <w:rsid w:val="0025713E"/>
    <w:rsid w:val="00257343"/>
    <w:rsid w:val="002573D3"/>
    <w:rsid w:val="0025763F"/>
    <w:rsid w:val="00257B18"/>
    <w:rsid w:val="00257B8E"/>
    <w:rsid w:val="00257C94"/>
    <w:rsid w:val="00257FC6"/>
    <w:rsid w:val="00260063"/>
    <w:rsid w:val="002605D4"/>
    <w:rsid w:val="00260BD3"/>
    <w:rsid w:val="00260C73"/>
    <w:rsid w:val="00260EB4"/>
    <w:rsid w:val="0026135B"/>
    <w:rsid w:val="002617C1"/>
    <w:rsid w:val="00261FA6"/>
    <w:rsid w:val="00262314"/>
    <w:rsid w:val="002625B4"/>
    <w:rsid w:val="0026311D"/>
    <w:rsid w:val="002633FE"/>
    <w:rsid w:val="002636F5"/>
    <w:rsid w:val="00263C7C"/>
    <w:rsid w:val="00264157"/>
    <w:rsid w:val="00264B65"/>
    <w:rsid w:val="00265032"/>
    <w:rsid w:val="0026517F"/>
    <w:rsid w:val="00265526"/>
    <w:rsid w:val="0026575D"/>
    <w:rsid w:val="00265BEE"/>
    <w:rsid w:val="0026619C"/>
    <w:rsid w:val="00266382"/>
    <w:rsid w:val="00266744"/>
    <w:rsid w:val="00266FBB"/>
    <w:rsid w:val="00267046"/>
    <w:rsid w:val="0026720D"/>
    <w:rsid w:val="002672F6"/>
    <w:rsid w:val="0026738E"/>
    <w:rsid w:val="00267BD7"/>
    <w:rsid w:val="002707CC"/>
    <w:rsid w:val="00270AF9"/>
    <w:rsid w:val="00270C3C"/>
    <w:rsid w:val="00270E66"/>
    <w:rsid w:val="0027105D"/>
    <w:rsid w:val="002715D2"/>
    <w:rsid w:val="0027177E"/>
    <w:rsid w:val="00271B4B"/>
    <w:rsid w:val="00271CF2"/>
    <w:rsid w:val="00271D90"/>
    <w:rsid w:val="0027203C"/>
    <w:rsid w:val="00272238"/>
    <w:rsid w:val="0027224E"/>
    <w:rsid w:val="00272393"/>
    <w:rsid w:val="00272E13"/>
    <w:rsid w:val="00273273"/>
    <w:rsid w:val="0027327F"/>
    <w:rsid w:val="00273358"/>
    <w:rsid w:val="00273681"/>
    <w:rsid w:val="00274098"/>
    <w:rsid w:val="002740AE"/>
    <w:rsid w:val="00274269"/>
    <w:rsid w:val="0027431A"/>
    <w:rsid w:val="00274536"/>
    <w:rsid w:val="00274642"/>
    <w:rsid w:val="002746B1"/>
    <w:rsid w:val="002746CF"/>
    <w:rsid w:val="00274DC0"/>
    <w:rsid w:val="00274EFB"/>
    <w:rsid w:val="00274F4E"/>
    <w:rsid w:val="0027559F"/>
    <w:rsid w:val="00275EB0"/>
    <w:rsid w:val="00275FE6"/>
    <w:rsid w:val="00276288"/>
    <w:rsid w:val="00276485"/>
    <w:rsid w:val="00276669"/>
    <w:rsid w:val="002766FF"/>
    <w:rsid w:val="002767A6"/>
    <w:rsid w:val="0027686E"/>
    <w:rsid w:val="0027688C"/>
    <w:rsid w:val="0027762B"/>
    <w:rsid w:val="00277855"/>
    <w:rsid w:val="00280184"/>
    <w:rsid w:val="002807C7"/>
    <w:rsid w:val="00280A0B"/>
    <w:rsid w:val="002818D9"/>
    <w:rsid w:val="002818E3"/>
    <w:rsid w:val="0028191D"/>
    <w:rsid w:val="0028226F"/>
    <w:rsid w:val="00282505"/>
    <w:rsid w:val="0028294A"/>
    <w:rsid w:val="002829D8"/>
    <w:rsid w:val="00283379"/>
    <w:rsid w:val="0028382F"/>
    <w:rsid w:val="00283B2D"/>
    <w:rsid w:val="00283BA3"/>
    <w:rsid w:val="00283CB6"/>
    <w:rsid w:val="002840B5"/>
    <w:rsid w:val="00284371"/>
    <w:rsid w:val="002843C9"/>
    <w:rsid w:val="00284EE7"/>
    <w:rsid w:val="00284F4D"/>
    <w:rsid w:val="00285546"/>
    <w:rsid w:val="002855A4"/>
    <w:rsid w:val="00285672"/>
    <w:rsid w:val="002857A4"/>
    <w:rsid w:val="0028643C"/>
    <w:rsid w:val="00286563"/>
    <w:rsid w:val="002866C8"/>
    <w:rsid w:val="0028682A"/>
    <w:rsid w:val="00286A02"/>
    <w:rsid w:val="00287632"/>
    <w:rsid w:val="00287723"/>
    <w:rsid w:val="00287884"/>
    <w:rsid w:val="00290744"/>
    <w:rsid w:val="002907AA"/>
    <w:rsid w:val="002907C3"/>
    <w:rsid w:val="00290857"/>
    <w:rsid w:val="00290B81"/>
    <w:rsid w:val="00290E31"/>
    <w:rsid w:val="00290FFF"/>
    <w:rsid w:val="002918E6"/>
    <w:rsid w:val="002919E4"/>
    <w:rsid w:val="00291C75"/>
    <w:rsid w:val="00291FBB"/>
    <w:rsid w:val="002920F3"/>
    <w:rsid w:val="002923A4"/>
    <w:rsid w:val="00292635"/>
    <w:rsid w:val="00292A18"/>
    <w:rsid w:val="00292E26"/>
    <w:rsid w:val="0029355F"/>
    <w:rsid w:val="002936DA"/>
    <w:rsid w:val="002938B3"/>
    <w:rsid w:val="00293960"/>
    <w:rsid w:val="00293D6D"/>
    <w:rsid w:val="00294732"/>
    <w:rsid w:val="002947F9"/>
    <w:rsid w:val="00294E54"/>
    <w:rsid w:val="00295F18"/>
    <w:rsid w:val="002961E3"/>
    <w:rsid w:val="0029669B"/>
    <w:rsid w:val="00296973"/>
    <w:rsid w:val="00296A9F"/>
    <w:rsid w:val="00296CF1"/>
    <w:rsid w:val="00296F9C"/>
    <w:rsid w:val="002974AE"/>
    <w:rsid w:val="00297556"/>
    <w:rsid w:val="002975BF"/>
    <w:rsid w:val="0029775F"/>
    <w:rsid w:val="00297FF4"/>
    <w:rsid w:val="002A0294"/>
    <w:rsid w:val="002A0643"/>
    <w:rsid w:val="002A08E6"/>
    <w:rsid w:val="002A108F"/>
    <w:rsid w:val="002A12C9"/>
    <w:rsid w:val="002A1366"/>
    <w:rsid w:val="002A1778"/>
    <w:rsid w:val="002A1A27"/>
    <w:rsid w:val="002A1BE8"/>
    <w:rsid w:val="002A22D5"/>
    <w:rsid w:val="002A245E"/>
    <w:rsid w:val="002A254E"/>
    <w:rsid w:val="002A2769"/>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01"/>
    <w:rsid w:val="002B14FA"/>
    <w:rsid w:val="002B1780"/>
    <w:rsid w:val="002B18D2"/>
    <w:rsid w:val="002B1971"/>
    <w:rsid w:val="002B1A13"/>
    <w:rsid w:val="002B1A71"/>
    <w:rsid w:val="002B1C4D"/>
    <w:rsid w:val="002B1F4B"/>
    <w:rsid w:val="002B260C"/>
    <w:rsid w:val="002B27B9"/>
    <w:rsid w:val="002B2F91"/>
    <w:rsid w:val="002B49DD"/>
    <w:rsid w:val="002B50DA"/>
    <w:rsid w:val="002B5314"/>
    <w:rsid w:val="002B5CCF"/>
    <w:rsid w:val="002B5DBF"/>
    <w:rsid w:val="002B5F80"/>
    <w:rsid w:val="002B6079"/>
    <w:rsid w:val="002B6114"/>
    <w:rsid w:val="002B6243"/>
    <w:rsid w:val="002B63F8"/>
    <w:rsid w:val="002B65D0"/>
    <w:rsid w:val="002B6911"/>
    <w:rsid w:val="002B6BE8"/>
    <w:rsid w:val="002B6DDC"/>
    <w:rsid w:val="002B6E43"/>
    <w:rsid w:val="002B736B"/>
    <w:rsid w:val="002B7485"/>
    <w:rsid w:val="002B75BC"/>
    <w:rsid w:val="002B774F"/>
    <w:rsid w:val="002B77DD"/>
    <w:rsid w:val="002B7A4F"/>
    <w:rsid w:val="002B7B60"/>
    <w:rsid w:val="002B7F49"/>
    <w:rsid w:val="002C0509"/>
    <w:rsid w:val="002C0751"/>
    <w:rsid w:val="002C0BC6"/>
    <w:rsid w:val="002C0CF5"/>
    <w:rsid w:val="002C0F7B"/>
    <w:rsid w:val="002C10BA"/>
    <w:rsid w:val="002C12EA"/>
    <w:rsid w:val="002C17D4"/>
    <w:rsid w:val="002C18F1"/>
    <w:rsid w:val="002C1AAD"/>
    <w:rsid w:val="002C205F"/>
    <w:rsid w:val="002C208F"/>
    <w:rsid w:val="002C2139"/>
    <w:rsid w:val="002C251D"/>
    <w:rsid w:val="002C2766"/>
    <w:rsid w:val="002C3025"/>
    <w:rsid w:val="002C3123"/>
    <w:rsid w:val="002C3584"/>
    <w:rsid w:val="002C35E9"/>
    <w:rsid w:val="002C3772"/>
    <w:rsid w:val="002C39AC"/>
    <w:rsid w:val="002C3AB8"/>
    <w:rsid w:val="002C4639"/>
    <w:rsid w:val="002C4890"/>
    <w:rsid w:val="002C4C0B"/>
    <w:rsid w:val="002C508C"/>
    <w:rsid w:val="002C5490"/>
    <w:rsid w:val="002C56C2"/>
    <w:rsid w:val="002C5958"/>
    <w:rsid w:val="002C5B10"/>
    <w:rsid w:val="002C5B6C"/>
    <w:rsid w:val="002C6272"/>
    <w:rsid w:val="002C691A"/>
    <w:rsid w:val="002C740F"/>
    <w:rsid w:val="002C75BF"/>
    <w:rsid w:val="002D00C0"/>
    <w:rsid w:val="002D01AB"/>
    <w:rsid w:val="002D0297"/>
    <w:rsid w:val="002D0789"/>
    <w:rsid w:val="002D0A0C"/>
    <w:rsid w:val="002D0B17"/>
    <w:rsid w:val="002D0F1C"/>
    <w:rsid w:val="002D1130"/>
    <w:rsid w:val="002D148E"/>
    <w:rsid w:val="002D16FA"/>
    <w:rsid w:val="002D19C2"/>
    <w:rsid w:val="002D1B92"/>
    <w:rsid w:val="002D1D15"/>
    <w:rsid w:val="002D1D36"/>
    <w:rsid w:val="002D2126"/>
    <w:rsid w:val="002D2171"/>
    <w:rsid w:val="002D290F"/>
    <w:rsid w:val="002D2BB6"/>
    <w:rsid w:val="002D3033"/>
    <w:rsid w:val="002D3149"/>
    <w:rsid w:val="002D36FB"/>
    <w:rsid w:val="002D3DCE"/>
    <w:rsid w:val="002D3DE6"/>
    <w:rsid w:val="002D4084"/>
    <w:rsid w:val="002D456B"/>
    <w:rsid w:val="002D4578"/>
    <w:rsid w:val="002D4930"/>
    <w:rsid w:val="002D4E82"/>
    <w:rsid w:val="002D50F9"/>
    <w:rsid w:val="002D5A3B"/>
    <w:rsid w:val="002D62F9"/>
    <w:rsid w:val="002D632B"/>
    <w:rsid w:val="002D63A9"/>
    <w:rsid w:val="002D6667"/>
    <w:rsid w:val="002D7B4C"/>
    <w:rsid w:val="002D7E1B"/>
    <w:rsid w:val="002E01ED"/>
    <w:rsid w:val="002E0642"/>
    <w:rsid w:val="002E112D"/>
    <w:rsid w:val="002E173A"/>
    <w:rsid w:val="002E1E7C"/>
    <w:rsid w:val="002E1E8B"/>
    <w:rsid w:val="002E23A5"/>
    <w:rsid w:val="002E26DA"/>
    <w:rsid w:val="002E2D88"/>
    <w:rsid w:val="002E30CF"/>
    <w:rsid w:val="002E3158"/>
    <w:rsid w:val="002E315D"/>
    <w:rsid w:val="002E3517"/>
    <w:rsid w:val="002E3725"/>
    <w:rsid w:val="002E3B45"/>
    <w:rsid w:val="002E3C8A"/>
    <w:rsid w:val="002E3D78"/>
    <w:rsid w:val="002E461D"/>
    <w:rsid w:val="002E4719"/>
    <w:rsid w:val="002E474D"/>
    <w:rsid w:val="002E4BAD"/>
    <w:rsid w:val="002E4EB2"/>
    <w:rsid w:val="002E51A9"/>
    <w:rsid w:val="002E531D"/>
    <w:rsid w:val="002E53CD"/>
    <w:rsid w:val="002E53CE"/>
    <w:rsid w:val="002E565D"/>
    <w:rsid w:val="002E57FA"/>
    <w:rsid w:val="002E5905"/>
    <w:rsid w:val="002E5A97"/>
    <w:rsid w:val="002E5C33"/>
    <w:rsid w:val="002E5CE3"/>
    <w:rsid w:val="002E69B2"/>
    <w:rsid w:val="002E6B56"/>
    <w:rsid w:val="002E6BA8"/>
    <w:rsid w:val="002E6E84"/>
    <w:rsid w:val="002E7A2B"/>
    <w:rsid w:val="002E7B1C"/>
    <w:rsid w:val="002E7C93"/>
    <w:rsid w:val="002E7D0A"/>
    <w:rsid w:val="002F01BC"/>
    <w:rsid w:val="002F0302"/>
    <w:rsid w:val="002F049E"/>
    <w:rsid w:val="002F05F2"/>
    <w:rsid w:val="002F1445"/>
    <w:rsid w:val="002F1999"/>
    <w:rsid w:val="002F19E3"/>
    <w:rsid w:val="002F1DE6"/>
    <w:rsid w:val="002F22E3"/>
    <w:rsid w:val="002F2595"/>
    <w:rsid w:val="002F2870"/>
    <w:rsid w:val="002F343B"/>
    <w:rsid w:val="002F3794"/>
    <w:rsid w:val="002F3A1F"/>
    <w:rsid w:val="002F3B98"/>
    <w:rsid w:val="002F3C9B"/>
    <w:rsid w:val="002F3EA5"/>
    <w:rsid w:val="002F41C3"/>
    <w:rsid w:val="002F4582"/>
    <w:rsid w:val="002F462E"/>
    <w:rsid w:val="002F4B85"/>
    <w:rsid w:val="002F4D8A"/>
    <w:rsid w:val="002F5419"/>
    <w:rsid w:val="002F5868"/>
    <w:rsid w:val="002F5AD7"/>
    <w:rsid w:val="002F5AE9"/>
    <w:rsid w:val="002F5B4D"/>
    <w:rsid w:val="002F5B52"/>
    <w:rsid w:val="002F5D58"/>
    <w:rsid w:val="002F650A"/>
    <w:rsid w:val="002F676B"/>
    <w:rsid w:val="002F6CED"/>
    <w:rsid w:val="002F6F05"/>
    <w:rsid w:val="002F72BF"/>
    <w:rsid w:val="002F7470"/>
    <w:rsid w:val="002F78D1"/>
    <w:rsid w:val="002F79E0"/>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674"/>
    <w:rsid w:val="00302940"/>
    <w:rsid w:val="00302945"/>
    <w:rsid w:val="003029AA"/>
    <w:rsid w:val="00302DFB"/>
    <w:rsid w:val="003030D9"/>
    <w:rsid w:val="003034A6"/>
    <w:rsid w:val="0030377D"/>
    <w:rsid w:val="00303823"/>
    <w:rsid w:val="003039AF"/>
    <w:rsid w:val="00303A6D"/>
    <w:rsid w:val="00303F59"/>
    <w:rsid w:val="003048CC"/>
    <w:rsid w:val="003050DE"/>
    <w:rsid w:val="003054E4"/>
    <w:rsid w:val="003058D1"/>
    <w:rsid w:val="00305CF1"/>
    <w:rsid w:val="00305E46"/>
    <w:rsid w:val="0030600F"/>
    <w:rsid w:val="00306037"/>
    <w:rsid w:val="003072CE"/>
    <w:rsid w:val="00307335"/>
    <w:rsid w:val="00307444"/>
    <w:rsid w:val="00307483"/>
    <w:rsid w:val="0030773B"/>
    <w:rsid w:val="00307832"/>
    <w:rsid w:val="00307C37"/>
    <w:rsid w:val="003101AE"/>
    <w:rsid w:val="00310607"/>
    <w:rsid w:val="003109CF"/>
    <w:rsid w:val="00310BFC"/>
    <w:rsid w:val="00310C6E"/>
    <w:rsid w:val="003110C8"/>
    <w:rsid w:val="0031118E"/>
    <w:rsid w:val="00311274"/>
    <w:rsid w:val="00311313"/>
    <w:rsid w:val="00311886"/>
    <w:rsid w:val="00312AAE"/>
    <w:rsid w:val="00312EC3"/>
    <w:rsid w:val="003132E9"/>
    <w:rsid w:val="003135F1"/>
    <w:rsid w:val="00314282"/>
    <w:rsid w:val="003142FB"/>
    <w:rsid w:val="00314666"/>
    <w:rsid w:val="0031488C"/>
    <w:rsid w:val="0031489F"/>
    <w:rsid w:val="0031490E"/>
    <w:rsid w:val="00314B40"/>
    <w:rsid w:val="00314B6F"/>
    <w:rsid w:val="00315127"/>
    <w:rsid w:val="003152E0"/>
    <w:rsid w:val="0031610E"/>
    <w:rsid w:val="003162E0"/>
    <w:rsid w:val="00316510"/>
    <w:rsid w:val="003167FE"/>
    <w:rsid w:val="00316984"/>
    <w:rsid w:val="00316DDA"/>
    <w:rsid w:val="00317C37"/>
    <w:rsid w:val="00317CA7"/>
    <w:rsid w:val="00320364"/>
    <w:rsid w:val="00320443"/>
    <w:rsid w:val="00320946"/>
    <w:rsid w:val="00320B81"/>
    <w:rsid w:val="00320E12"/>
    <w:rsid w:val="00321981"/>
    <w:rsid w:val="003219B1"/>
    <w:rsid w:val="00321B38"/>
    <w:rsid w:val="00321BF1"/>
    <w:rsid w:val="00321EC9"/>
    <w:rsid w:val="0032200D"/>
    <w:rsid w:val="00322066"/>
    <w:rsid w:val="0032285E"/>
    <w:rsid w:val="003229F4"/>
    <w:rsid w:val="00322B12"/>
    <w:rsid w:val="00322F68"/>
    <w:rsid w:val="003230C1"/>
    <w:rsid w:val="003234D8"/>
    <w:rsid w:val="00323847"/>
    <w:rsid w:val="00323D30"/>
    <w:rsid w:val="00323DAE"/>
    <w:rsid w:val="00324184"/>
    <w:rsid w:val="00324414"/>
    <w:rsid w:val="00324A38"/>
    <w:rsid w:val="00324DEC"/>
    <w:rsid w:val="003250BD"/>
    <w:rsid w:val="00325416"/>
    <w:rsid w:val="003259B8"/>
    <w:rsid w:val="00325A65"/>
    <w:rsid w:val="00325AD0"/>
    <w:rsid w:val="00326156"/>
    <w:rsid w:val="0032670D"/>
    <w:rsid w:val="0032734D"/>
    <w:rsid w:val="00327C44"/>
    <w:rsid w:val="00327CC4"/>
    <w:rsid w:val="00327D41"/>
    <w:rsid w:val="00327E0C"/>
    <w:rsid w:val="003303D7"/>
    <w:rsid w:val="00330A1F"/>
    <w:rsid w:val="00330A69"/>
    <w:rsid w:val="00330C74"/>
    <w:rsid w:val="00330CA1"/>
    <w:rsid w:val="00330FAD"/>
    <w:rsid w:val="00331409"/>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C9"/>
    <w:rsid w:val="003359F0"/>
    <w:rsid w:val="00335A63"/>
    <w:rsid w:val="00335E17"/>
    <w:rsid w:val="003360F1"/>
    <w:rsid w:val="003364A4"/>
    <w:rsid w:val="0033659F"/>
    <w:rsid w:val="00336735"/>
    <w:rsid w:val="00336D7B"/>
    <w:rsid w:val="00336EFD"/>
    <w:rsid w:val="00337317"/>
    <w:rsid w:val="003376FD"/>
    <w:rsid w:val="00337C96"/>
    <w:rsid w:val="00337DCF"/>
    <w:rsid w:val="00337E5C"/>
    <w:rsid w:val="00337EA0"/>
    <w:rsid w:val="003400B0"/>
    <w:rsid w:val="003406DC"/>
    <w:rsid w:val="00341815"/>
    <w:rsid w:val="00341BBB"/>
    <w:rsid w:val="00341DA8"/>
    <w:rsid w:val="0034234E"/>
    <w:rsid w:val="0034239A"/>
    <w:rsid w:val="003423A5"/>
    <w:rsid w:val="0034275A"/>
    <w:rsid w:val="003428FC"/>
    <w:rsid w:val="0034299F"/>
    <w:rsid w:val="00342B93"/>
    <w:rsid w:val="00342D9C"/>
    <w:rsid w:val="0034300D"/>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25D"/>
    <w:rsid w:val="0034672B"/>
    <w:rsid w:val="00347911"/>
    <w:rsid w:val="00347AB5"/>
    <w:rsid w:val="00350038"/>
    <w:rsid w:val="0035031F"/>
    <w:rsid w:val="003506E2"/>
    <w:rsid w:val="003507DC"/>
    <w:rsid w:val="00350B18"/>
    <w:rsid w:val="00351319"/>
    <w:rsid w:val="00351532"/>
    <w:rsid w:val="00351C2B"/>
    <w:rsid w:val="00352221"/>
    <w:rsid w:val="0035232A"/>
    <w:rsid w:val="00352410"/>
    <w:rsid w:val="00352520"/>
    <w:rsid w:val="0035279F"/>
    <w:rsid w:val="00352A13"/>
    <w:rsid w:val="00352C0D"/>
    <w:rsid w:val="00352C96"/>
    <w:rsid w:val="00352DDC"/>
    <w:rsid w:val="00353057"/>
    <w:rsid w:val="0035326C"/>
    <w:rsid w:val="00353303"/>
    <w:rsid w:val="00353962"/>
    <w:rsid w:val="00353B00"/>
    <w:rsid w:val="00353CDF"/>
    <w:rsid w:val="00353FD5"/>
    <w:rsid w:val="0035428C"/>
    <w:rsid w:val="003542BD"/>
    <w:rsid w:val="0035465A"/>
    <w:rsid w:val="003547D2"/>
    <w:rsid w:val="00354C83"/>
    <w:rsid w:val="00354F2D"/>
    <w:rsid w:val="00354F8F"/>
    <w:rsid w:val="00355AD1"/>
    <w:rsid w:val="003562C2"/>
    <w:rsid w:val="003564AF"/>
    <w:rsid w:val="00356841"/>
    <w:rsid w:val="00356C25"/>
    <w:rsid w:val="00356D53"/>
    <w:rsid w:val="003570E4"/>
    <w:rsid w:val="003575AE"/>
    <w:rsid w:val="00357902"/>
    <w:rsid w:val="00357F18"/>
    <w:rsid w:val="00357FAE"/>
    <w:rsid w:val="003602CD"/>
    <w:rsid w:val="00360400"/>
    <w:rsid w:val="003609D9"/>
    <w:rsid w:val="00360D50"/>
    <w:rsid w:val="00361533"/>
    <w:rsid w:val="00361A39"/>
    <w:rsid w:val="00361A54"/>
    <w:rsid w:val="00361B3D"/>
    <w:rsid w:val="00362093"/>
    <w:rsid w:val="003624A3"/>
    <w:rsid w:val="00362619"/>
    <w:rsid w:val="003626E6"/>
    <w:rsid w:val="00362DE3"/>
    <w:rsid w:val="00362DF3"/>
    <w:rsid w:val="003631A1"/>
    <w:rsid w:val="0036331F"/>
    <w:rsid w:val="00363525"/>
    <w:rsid w:val="00363921"/>
    <w:rsid w:val="00363A22"/>
    <w:rsid w:val="003647BD"/>
    <w:rsid w:val="00364A1B"/>
    <w:rsid w:val="0036516F"/>
    <w:rsid w:val="00365297"/>
    <w:rsid w:val="003652C2"/>
    <w:rsid w:val="0036559A"/>
    <w:rsid w:val="00365722"/>
    <w:rsid w:val="00365803"/>
    <w:rsid w:val="00365BB0"/>
    <w:rsid w:val="00365E04"/>
    <w:rsid w:val="003662DF"/>
    <w:rsid w:val="00366CCE"/>
    <w:rsid w:val="00367290"/>
    <w:rsid w:val="00367413"/>
    <w:rsid w:val="00367A84"/>
    <w:rsid w:val="00367B3A"/>
    <w:rsid w:val="00367F97"/>
    <w:rsid w:val="00370403"/>
    <w:rsid w:val="0037079F"/>
    <w:rsid w:val="00370937"/>
    <w:rsid w:val="00370E5E"/>
    <w:rsid w:val="00371127"/>
    <w:rsid w:val="003711B5"/>
    <w:rsid w:val="003711B6"/>
    <w:rsid w:val="0037182E"/>
    <w:rsid w:val="003718DE"/>
    <w:rsid w:val="003719BA"/>
    <w:rsid w:val="00371E61"/>
    <w:rsid w:val="0037210D"/>
    <w:rsid w:val="00372238"/>
    <w:rsid w:val="0037274F"/>
    <w:rsid w:val="00372AF6"/>
    <w:rsid w:val="00372B01"/>
    <w:rsid w:val="00372EFB"/>
    <w:rsid w:val="0037338A"/>
    <w:rsid w:val="00373A0C"/>
    <w:rsid w:val="00373B63"/>
    <w:rsid w:val="00373F29"/>
    <w:rsid w:val="003746B2"/>
    <w:rsid w:val="00374BBE"/>
    <w:rsid w:val="00374D5F"/>
    <w:rsid w:val="00375725"/>
    <w:rsid w:val="003759B4"/>
    <w:rsid w:val="00375B43"/>
    <w:rsid w:val="00376A04"/>
    <w:rsid w:val="00376B47"/>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3072"/>
    <w:rsid w:val="00383160"/>
    <w:rsid w:val="003832E0"/>
    <w:rsid w:val="003833B7"/>
    <w:rsid w:val="00383AAC"/>
    <w:rsid w:val="00383B18"/>
    <w:rsid w:val="00383E1F"/>
    <w:rsid w:val="00384830"/>
    <w:rsid w:val="00384B11"/>
    <w:rsid w:val="003852CE"/>
    <w:rsid w:val="00385422"/>
    <w:rsid w:val="00385463"/>
    <w:rsid w:val="0038560D"/>
    <w:rsid w:val="003858C7"/>
    <w:rsid w:val="00385BE4"/>
    <w:rsid w:val="00385CCE"/>
    <w:rsid w:val="00386132"/>
    <w:rsid w:val="00386213"/>
    <w:rsid w:val="003868EC"/>
    <w:rsid w:val="003869C0"/>
    <w:rsid w:val="00386AFD"/>
    <w:rsid w:val="00386D66"/>
    <w:rsid w:val="003871B7"/>
    <w:rsid w:val="0038732D"/>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8C"/>
    <w:rsid w:val="00392BF7"/>
    <w:rsid w:val="00392CC0"/>
    <w:rsid w:val="0039300F"/>
    <w:rsid w:val="003930B2"/>
    <w:rsid w:val="00393353"/>
    <w:rsid w:val="0039385C"/>
    <w:rsid w:val="003939EE"/>
    <w:rsid w:val="00393A4A"/>
    <w:rsid w:val="00393B49"/>
    <w:rsid w:val="00393FB1"/>
    <w:rsid w:val="00394601"/>
    <w:rsid w:val="00394836"/>
    <w:rsid w:val="003949EC"/>
    <w:rsid w:val="00395143"/>
    <w:rsid w:val="003951F4"/>
    <w:rsid w:val="00395350"/>
    <w:rsid w:val="003965AC"/>
    <w:rsid w:val="0039731F"/>
    <w:rsid w:val="00397328"/>
    <w:rsid w:val="003974D9"/>
    <w:rsid w:val="00397774"/>
    <w:rsid w:val="003978AD"/>
    <w:rsid w:val="00397BCD"/>
    <w:rsid w:val="003A01BF"/>
    <w:rsid w:val="003A045B"/>
    <w:rsid w:val="003A047A"/>
    <w:rsid w:val="003A06D4"/>
    <w:rsid w:val="003A0BA7"/>
    <w:rsid w:val="003A0C63"/>
    <w:rsid w:val="003A0FE8"/>
    <w:rsid w:val="003A139D"/>
    <w:rsid w:val="003A16B9"/>
    <w:rsid w:val="003A1E64"/>
    <w:rsid w:val="003A2CDF"/>
    <w:rsid w:val="003A346D"/>
    <w:rsid w:val="003A3552"/>
    <w:rsid w:val="003A364E"/>
    <w:rsid w:val="003A3BAE"/>
    <w:rsid w:val="003A3F0B"/>
    <w:rsid w:val="003A4212"/>
    <w:rsid w:val="003A44CD"/>
    <w:rsid w:val="003A4AFE"/>
    <w:rsid w:val="003A5349"/>
    <w:rsid w:val="003A54C1"/>
    <w:rsid w:val="003A5B8D"/>
    <w:rsid w:val="003A5DCC"/>
    <w:rsid w:val="003A5E62"/>
    <w:rsid w:val="003A6270"/>
    <w:rsid w:val="003A6BAB"/>
    <w:rsid w:val="003A6F08"/>
    <w:rsid w:val="003A6FF8"/>
    <w:rsid w:val="003A721D"/>
    <w:rsid w:val="003A7611"/>
    <w:rsid w:val="003A7783"/>
    <w:rsid w:val="003A7788"/>
    <w:rsid w:val="003A77F2"/>
    <w:rsid w:val="003A7878"/>
    <w:rsid w:val="003A7B76"/>
    <w:rsid w:val="003A7ECB"/>
    <w:rsid w:val="003A7ED2"/>
    <w:rsid w:val="003B0388"/>
    <w:rsid w:val="003B039C"/>
    <w:rsid w:val="003B08D4"/>
    <w:rsid w:val="003B0CDC"/>
    <w:rsid w:val="003B17B4"/>
    <w:rsid w:val="003B18C2"/>
    <w:rsid w:val="003B1A82"/>
    <w:rsid w:val="003B2547"/>
    <w:rsid w:val="003B2A41"/>
    <w:rsid w:val="003B2D97"/>
    <w:rsid w:val="003B2E6E"/>
    <w:rsid w:val="003B3279"/>
    <w:rsid w:val="003B3565"/>
    <w:rsid w:val="003B35B7"/>
    <w:rsid w:val="003B3865"/>
    <w:rsid w:val="003B3AE9"/>
    <w:rsid w:val="003B3D84"/>
    <w:rsid w:val="003B402B"/>
    <w:rsid w:val="003B42B9"/>
    <w:rsid w:val="003B42F5"/>
    <w:rsid w:val="003B44BD"/>
    <w:rsid w:val="003B57F0"/>
    <w:rsid w:val="003B57FF"/>
    <w:rsid w:val="003B5922"/>
    <w:rsid w:val="003B5CC3"/>
    <w:rsid w:val="003B5CD6"/>
    <w:rsid w:val="003B62D4"/>
    <w:rsid w:val="003B6C89"/>
    <w:rsid w:val="003B6DDB"/>
    <w:rsid w:val="003B735D"/>
    <w:rsid w:val="003B74BD"/>
    <w:rsid w:val="003B755C"/>
    <w:rsid w:val="003B7A85"/>
    <w:rsid w:val="003B7ABF"/>
    <w:rsid w:val="003B7E6D"/>
    <w:rsid w:val="003B7E8B"/>
    <w:rsid w:val="003C0500"/>
    <w:rsid w:val="003C06B5"/>
    <w:rsid w:val="003C1CD2"/>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330"/>
    <w:rsid w:val="003C6423"/>
    <w:rsid w:val="003C6B3F"/>
    <w:rsid w:val="003C6BAC"/>
    <w:rsid w:val="003C6C98"/>
    <w:rsid w:val="003C73E9"/>
    <w:rsid w:val="003C7823"/>
    <w:rsid w:val="003C78DC"/>
    <w:rsid w:val="003C7C1B"/>
    <w:rsid w:val="003D0086"/>
    <w:rsid w:val="003D03F3"/>
    <w:rsid w:val="003D056F"/>
    <w:rsid w:val="003D0F7F"/>
    <w:rsid w:val="003D178A"/>
    <w:rsid w:val="003D17BA"/>
    <w:rsid w:val="003D1CE2"/>
    <w:rsid w:val="003D1D86"/>
    <w:rsid w:val="003D1E7C"/>
    <w:rsid w:val="003D2216"/>
    <w:rsid w:val="003D27DC"/>
    <w:rsid w:val="003D28AC"/>
    <w:rsid w:val="003D290D"/>
    <w:rsid w:val="003D29CF"/>
    <w:rsid w:val="003D33AA"/>
    <w:rsid w:val="003D37E6"/>
    <w:rsid w:val="003D3B49"/>
    <w:rsid w:val="003D4088"/>
    <w:rsid w:val="003D410B"/>
    <w:rsid w:val="003D4461"/>
    <w:rsid w:val="003D48AA"/>
    <w:rsid w:val="003D4CBC"/>
    <w:rsid w:val="003D5433"/>
    <w:rsid w:val="003D5A84"/>
    <w:rsid w:val="003D629F"/>
    <w:rsid w:val="003D6376"/>
    <w:rsid w:val="003D637A"/>
    <w:rsid w:val="003D67B1"/>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CE4"/>
    <w:rsid w:val="003E2CED"/>
    <w:rsid w:val="003E2FB1"/>
    <w:rsid w:val="003E2FFE"/>
    <w:rsid w:val="003E35B0"/>
    <w:rsid w:val="003E3FDD"/>
    <w:rsid w:val="003E49AF"/>
    <w:rsid w:val="003E4A33"/>
    <w:rsid w:val="003E5178"/>
    <w:rsid w:val="003E52F9"/>
    <w:rsid w:val="003E5A05"/>
    <w:rsid w:val="003E5C63"/>
    <w:rsid w:val="003E61E1"/>
    <w:rsid w:val="003E6557"/>
    <w:rsid w:val="003E666C"/>
    <w:rsid w:val="003E6E35"/>
    <w:rsid w:val="003E7406"/>
    <w:rsid w:val="003E74DB"/>
    <w:rsid w:val="003E7632"/>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5F"/>
    <w:rsid w:val="003F50B7"/>
    <w:rsid w:val="003F5224"/>
    <w:rsid w:val="003F52A3"/>
    <w:rsid w:val="003F58E9"/>
    <w:rsid w:val="003F6056"/>
    <w:rsid w:val="003F6447"/>
    <w:rsid w:val="003F6BB3"/>
    <w:rsid w:val="003F6CB8"/>
    <w:rsid w:val="003F753A"/>
    <w:rsid w:val="00400431"/>
    <w:rsid w:val="004007C1"/>
    <w:rsid w:val="0040085A"/>
    <w:rsid w:val="00400C6C"/>
    <w:rsid w:val="00400C7E"/>
    <w:rsid w:val="00400E4D"/>
    <w:rsid w:val="00401328"/>
    <w:rsid w:val="00401438"/>
    <w:rsid w:val="00401670"/>
    <w:rsid w:val="00401991"/>
    <w:rsid w:val="00401D94"/>
    <w:rsid w:val="00401F69"/>
    <w:rsid w:val="00402059"/>
    <w:rsid w:val="0040282B"/>
    <w:rsid w:val="0040297E"/>
    <w:rsid w:val="00402CBB"/>
    <w:rsid w:val="00402E78"/>
    <w:rsid w:val="0040301E"/>
    <w:rsid w:val="0040311A"/>
    <w:rsid w:val="004033CD"/>
    <w:rsid w:val="00403BB0"/>
    <w:rsid w:val="00403E2A"/>
    <w:rsid w:val="00403E2F"/>
    <w:rsid w:val="004045C6"/>
    <w:rsid w:val="00404D97"/>
    <w:rsid w:val="004058AA"/>
    <w:rsid w:val="00405A78"/>
    <w:rsid w:val="00405A7D"/>
    <w:rsid w:val="00405A8B"/>
    <w:rsid w:val="00405ABA"/>
    <w:rsid w:val="00406289"/>
    <w:rsid w:val="0040655D"/>
    <w:rsid w:val="0040685A"/>
    <w:rsid w:val="00406E37"/>
    <w:rsid w:val="00407280"/>
    <w:rsid w:val="00407319"/>
    <w:rsid w:val="0040771B"/>
    <w:rsid w:val="00407797"/>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8F9"/>
    <w:rsid w:val="004129EC"/>
    <w:rsid w:val="00412A04"/>
    <w:rsid w:val="004136C9"/>
    <w:rsid w:val="00413B9A"/>
    <w:rsid w:val="00413BE8"/>
    <w:rsid w:val="00413C6C"/>
    <w:rsid w:val="00413F0B"/>
    <w:rsid w:val="0041432A"/>
    <w:rsid w:val="004145E9"/>
    <w:rsid w:val="004148C4"/>
    <w:rsid w:val="0041496A"/>
    <w:rsid w:val="00414D72"/>
    <w:rsid w:val="00414F20"/>
    <w:rsid w:val="00415057"/>
    <w:rsid w:val="00415417"/>
    <w:rsid w:val="00415492"/>
    <w:rsid w:val="0041582D"/>
    <w:rsid w:val="00415A6E"/>
    <w:rsid w:val="00416243"/>
    <w:rsid w:val="004162D0"/>
    <w:rsid w:val="00416358"/>
    <w:rsid w:val="004163F9"/>
    <w:rsid w:val="00416B01"/>
    <w:rsid w:val="00416CB9"/>
    <w:rsid w:val="00416EA2"/>
    <w:rsid w:val="00417690"/>
    <w:rsid w:val="00417901"/>
    <w:rsid w:val="00417A7D"/>
    <w:rsid w:val="00417B1D"/>
    <w:rsid w:val="00417F08"/>
    <w:rsid w:val="00420062"/>
    <w:rsid w:val="004200D6"/>
    <w:rsid w:val="0042065E"/>
    <w:rsid w:val="0042067A"/>
    <w:rsid w:val="00420B18"/>
    <w:rsid w:val="00420BD7"/>
    <w:rsid w:val="00420C6F"/>
    <w:rsid w:val="00420F10"/>
    <w:rsid w:val="0042106D"/>
    <w:rsid w:val="00421646"/>
    <w:rsid w:val="00421856"/>
    <w:rsid w:val="00421E3F"/>
    <w:rsid w:val="00421EA4"/>
    <w:rsid w:val="00422199"/>
    <w:rsid w:val="00422844"/>
    <w:rsid w:val="00422E5C"/>
    <w:rsid w:val="00422EE5"/>
    <w:rsid w:val="004231C5"/>
    <w:rsid w:val="004233D3"/>
    <w:rsid w:val="0042357C"/>
    <w:rsid w:val="00423860"/>
    <w:rsid w:val="00423D7C"/>
    <w:rsid w:val="004246BC"/>
    <w:rsid w:val="0042490D"/>
    <w:rsid w:val="004250F7"/>
    <w:rsid w:val="00425115"/>
    <w:rsid w:val="00425166"/>
    <w:rsid w:val="00425196"/>
    <w:rsid w:val="0042566B"/>
    <w:rsid w:val="004256B4"/>
    <w:rsid w:val="00425745"/>
    <w:rsid w:val="00425A4F"/>
    <w:rsid w:val="00425EC9"/>
    <w:rsid w:val="00426138"/>
    <w:rsid w:val="0042676E"/>
    <w:rsid w:val="00426980"/>
    <w:rsid w:val="004273C2"/>
    <w:rsid w:val="0042742B"/>
    <w:rsid w:val="00427848"/>
    <w:rsid w:val="004278F3"/>
    <w:rsid w:val="00427E5C"/>
    <w:rsid w:val="00427ED1"/>
    <w:rsid w:val="0043014F"/>
    <w:rsid w:val="00430A99"/>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A13"/>
    <w:rsid w:val="00432D39"/>
    <w:rsid w:val="00432ECC"/>
    <w:rsid w:val="004332E8"/>
    <w:rsid w:val="004333B9"/>
    <w:rsid w:val="0043378D"/>
    <w:rsid w:val="00433A36"/>
    <w:rsid w:val="0043433A"/>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6925"/>
    <w:rsid w:val="00436E5C"/>
    <w:rsid w:val="00436F4B"/>
    <w:rsid w:val="00437617"/>
    <w:rsid w:val="00437664"/>
    <w:rsid w:val="004378FF"/>
    <w:rsid w:val="00437C4B"/>
    <w:rsid w:val="00437E19"/>
    <w:rsid w:val="004403DB"/>
    <w:rsid w:val="00440AB4"/>
    <w:rsid w:val="00440C51"/>
    <w:rsid w:val="00440EBD"/>
    <w:rsid w:val="0044120A"/>
    <w:rsid w:val="00441288"/>
    <w:rsid w:val="00441453"/>
    <w:rsid w:val="0044157C"/>
    <w:rsid w:val="00441A52"/>
    <w:rsid w:val="00441C6F"/>
    <w:rsid w:val="00441E5F"/>
    <w:rsid w:val="00442042"/>
    <w:rsid w:val="0044225F"/>
    <w:rsid w:val="004424C3"/>
    <w:rsid w:val="0044253E"/>
    <w:rsid w:val="00442619"/>
    <w:rsid w:val="0044270A"/>
    <w:rsid w:val="0044277B"/>
    <w:rsid w:val="00442A4E"/>
    <w:rsid w:val="00442B25"/>
    <w:rsid w:val="00442CD6"/>
    <w:rsid w:val="00442D8E"/>
    <w:rsid w:val="00443B4E"/>
    <w:rsid w:val="00443D9D"/>
    <w:rsid w:val="00443DA6"/>
    <w:rsid w:val="0044438E"/>
    <w:rsid w:val="004446F2"/>
    <w:rsid w:val="00444C0A"/>
    <w:rsid w:val="00444C33"/>
    <w:rsid w:val="00444D49"/>
    <w:rsid w:val="00444F15"/>
    <w:rsid w:val="0044513D"/>
    <w:rsid w:val="00445408"/>
    <w:rsid w:val="00445D7C"/>
    <w:rsid w:val="0044628A"/>
    <w:rsid w:val="00446349"/>
    <w:rsid w:val="00446483"/>
    <w:rsid w:val="004464DE"/>
    <w:rsid w:val="00446E3B"/>
    <w:rsid w:val="0044750C"/>
    <w:rsid w:val="00447860"/>
    <w:rsid w:val="004478E5"/>
    <w:rsid w:val="00447AA8"/>
    <w:rsid w:val="00447B5D"/>
    <w:rsid w:val="00447D28"/>
    <w:rsid w:val="004500C6"/>
    <w:rsid w:val="00450186"/>
    <w:rsid w:val="0045031D"/>
    <w:rsid w:val="004508A2"/>
    <w:rsid w:val="00450D4A"/>
    <w:rsid w:val="0045128A"/>
    <w:rsid w:val="00451652"/>
    <w:rsid w:val="004516B5"/>
    <w:rsid w:val="0045185C"/>
    <w:rsid w:val="004518D5"/>
    <w:rsid w:val="00451FD8"/>
    <w:rsid w:val="004528CD"/>
    <w:rsid w:val="00452DE2"/>
    <w:rsid w:val="004531FA"/>
    <w:rsid w:val="00453DF0"/>
    <w:rsid w:val="00454558"/>
    <w:rsid w:val="0045465A"/>
    <w:rsid w:val="00454C3D"/>
    <w:rsid w:val="00454CE1"/>
    <w:rsid w:val="00454E17"/>
    <w:rsid w:val="00454EAE"/>
    <w:rsid w:val="004554C1"/>
    <w:rsid w:val="00455615"/>
    <w:rsid w:val="00455679"/>
    <w:rsid w:val="004556C6"/>
    <w:rsid w:val="00455927"/>
    <w:rsid w:val="00455B80"/>
    <w:rsid w:val="00455F3B"/>
    <w:rsid w:val="004560E3"/>
    <w:rsid w:val="00456123"/>
    <w:rsid w:val="00456A16"/>
    <w:rsid w:val="00457388"/>
    <w:rsid w:val="0045754D"/>
    <w:rsid w:val="00457774"/>
    <w:rsid w:val="00457F24"/>
    <w:rsid w:val="004602E9"/>
    <w:rsid w:val="0046056B"/>
    <w:rsid w:val="00460E80"/>
    <w:rsid w:val="00460F36"/>
    <w:rsid w:val="00461B08"/>
    <w:rsid w:val="00461C29"/>
    <w:rsid w:val="00461DC9"/>
    <w:rsid w:val="0046227B"/>
    <w:rsid w:val="0046276D"/>
    <w:rsid w:val="00462775"/>
    <w:rsid w:val="00462B3B"/>
    <w:rsid w:val="00463094"/>
    <w:rsid w:val="00463C46"/>
    <w:rsid w:val="00463D02"/>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880"/>
    <w:rsid w:val="00466EFA"/>
    <w:rsid w:val="00466F44"/>
    <w:rsid w:val="00467024"/>
    <w:rsid w:val="004672C8"/>
    <w:rsid w:val="004673B0"/>
    <w:rsid w:val="00467404"/>
    <w:rsid w:val="004675E5"/>
    <w:rsid w:val="00467AE5"/>
    <w:rsid w:val="00467C9D"/>
    <w:rsid w:val="00467DC5"/>
    <w:rsid w:val="00470640"/>
    <w:rsid w:val="0047093E"/>
    <w:rsid w:val="0047184C"/>
    <w:rsid w:val="004718F4"/>
    <w:rsid w:val="00471B74"/>
    <w:rsid w:val="00471F0B"/>
    <w:rsid w:val="00471F39"/>
    <w:rsid w:val="0047205F"/>
    <w:rsid w:val="00472275"/>
    <w:rsid w:val="00472304"/>
    <w:rsid w:val="0047245C"/>
    <w:rsid w:val="00472550"/>
    <w:rsid w:val="004728CA"/>
    <w:rsid w:val="00472CCD"/>
    <w:rsid w:val="00472D89"/>
    <w:rsid w:val="00472DC4"/>
    <w:rsid w:val="00472F70"/>
    <w:rsid w:val="00473415"/>
    <w:rsid w:val="00473803"/>
    <w:rsid w:val="00474104"/>
    <w:rsid w:val="00474332"/>
    <w:rsid w:val="0047437A"/>
    <w:rsid w:val="004743B8"/>
    <w:rsid w:val="0047462A"/>
    <w:rsid w:val="00474A0E"/>
    <w:rsid w:val="00474D0C"/>
    <w:rsid w:val="0047518F"/>
    <w:rsid w:val="00475255"/>
    <w:rsid w:val="0047533B"/>
    <w:rsid w:val="004756A1"/>
    <w:rsid w:val="00475B08"/>
    <w:rsid w:val="00475D14"/>
    <w:rsid w:val="00475EE4"/>
    <w:rsid w:val="004764F1"/>
    <w:rsid w:val="00476C5E"/>
    <w:rsid w:val="00476CE0"/>
    <w:rsid w:val="0047718D"/>
    <w:rsid w:val="004774D9"/>
    <w:rsid w:val="0047777B"/>
    <w:rsid w:val="00477B23"/>
    <w:rsid w:val="00477B55"/>
    <w:rsid w:val="004802FD"/>
    <w:rsid w:val="00480703"/>
    <w:rsid w:val="00480828"/>
    <w:rsid w:val="0048088E"/>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4B2"/>
    <w:rsid w:val="00484BCF"/>
    <w:rsid w:val="00485031"/>
    <w:rsid w:val="00485575"/>
    <w:rsid w:val="0048597C"/>
    <w:rsid w:val="00485C84"/>
    <w:rsid w:val="00485FBD"/>
    <w:rsid w:val="004861AF"/>
    <w:rsid w:val="004863B6"/>
    <w:rsid w:val="004864E9"/>
    <w:rsid w:val="004866B2"/>
    <w:rsid w:val="00486BE5"/>
    <w:rsid w:val="00486D04"/>
    <w:rsid w:val="004870E8"/>
    <w:rsid w:val="0048758A"/>
    <w:rsid w:val="00487608"/>
    <w:rsid w:val="00487C88"/>
    <w:rsid w:val="00487E1C"/>
    <w:rsid w:val="00487E43"/>
    <w:rsid w:val="004901C8"/>
    <w:rsid w:val="0049056D"/>
    <w:rsid w:val="00490696"/>
    <w:rsid w:val="0049093F"/>
    <w:rsid w:val="00490CA0"/>
    <w:rsid w:val="0049121D"/>
    <w:rsid w:val="004913C5"/>
    <w:rsid w:val="004914A2"/>
    <w:rsid w:val="004919F6"/>
    <w:rsid w:val="00491BAF"/>
    <w:rsid w:val="00491E35"/>
    <w:rsid w:val="00491E56"/>
    <w:rsid w:val="004922E4"/>
    <w:rsid w:val="00492455"/>
    <w:rsid w:val="00492D37"/>
    <w:rsid w:val="00492F63"/>
    <w:rsid w:val="00492F7B"/>
    <w:rsid w:val="00493167"/>
    <w:rsid w:val="00493237"/>
    <w:rsid w:val="00493F91"/>
    <w:rsid w:val="00494283"/>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3C5"/>
    <w:rsid w:val="004A0982"/>
    <w:rsid w:val="004A0E59"/>
    <w:rsid w:val="004A1273"/>
    <w:rsid w:val="004A154F"/>
    <w:rsid w:val="004A202E"/>
    <w:rsid w:val="004A22A6"/>
    <w:rsid w:val="004A2945"/>
    <w:rsid w:val="004A2D6A"/>
    <w:rsid w:val="004A2ED9"/>
    <w:rsid w:val="004A33D6"/>
    <w:rsid w:val="004A38C3"/>
    <w:rsid w:val="004A38C7"/>
    <w:rsid w:val="004A3B76"/>
    <w:rsid w:val="004A3B7F"/>
    <w:rsid w:val="004A3C22"/>
    <w:rsid w:val="004A4183"/>
    <w:rsid w:val="004A4487"/>
    <w:rsid w:val="004A495D"/>
    <w:rsid w:val="004A49DD"/>
    <w:rsid w:val="004A4C3F"/>
    <w:rsid w:val="004A4CAF"/>
    <w:rsid w:val="004A4D00"/>
    <w:rsid w:val="004A4D5C"/>
    <w:rsid w:val="004A5533"/>
    <w:rsid w:val="004A5536"/>
    <w:rsid w:val="004A5847"/>
    <w:rsid w:val="004A58BF"/>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62C"/>
    <w:rsid w:val="004B47A9"/>
    <w:rsid w:val="004B4988"/>
    <w:rsid w:val="004B4E75"/>
    <w:rsid w:val="004B5632"/>
    <w:rsid w:val="004B5702"/>
    <w:rsid w:val="004B5828"/>
    <w:rsid w:val="004B5A11"/>
    <w:rsid w:val="004B5C77"/>
    <w:rsid w:val="004B6241"/>
    <w:rsid w:val="004B6425"/>
    <w:rsid w:val="004B665E"/>
    <w:rsid w:val="004B67B9"/>
    <w:rsid w:val="004B77F6"/>
    <w:rsid w:val="004B79A9"/>
    <w:rsid w:val="004B7DE1"/>
    <w:rsid w:val="004B7E9F"/>
    <w:rsid w:val="004C005E"/>
    <w:rsid w:val="004C05D5"/>
    <w:rsid w:val="004C07CE"/>
    <w:rsid w:val="004C0EA7"/>
    <w:rsid w:val="004C1433"/>
    <w:rsid w:val="004C15F8"/>
    <w:rsid w:val="004C1678"/>
    <w:rsid w:val="004C16DE"/>
    <w:rsid w:val="004C23BC"/>
    <w:rsid w:val="004C23F4"/>
    <w:rsid w:val="004C2915"/>
    <w:rsid w:val="004C2D79"/>
    <w:rsid w:val="004C359D"/>
    <w:rsid w:val="004C3803"/>
    <w:rsid w:val="004C4787"/>
    <w:rsid w:val="004C4809"/>
    <w:rsid w:val="004C480E"/>
    <w:rsid w:val="004C50EB"/>
    <w:rsid w:val="004C57A0"/>
    <w:rsid w:val="004C5E94"/>
    <w:rsid w:val="004C64B8"/>
    <w:rsid w:val="004C66DC"/>
    <w:rsid w:val="004C66FF"/>
    <w:rsid w:val="004C67BB"/>
    <w:rsid w:val="004C67FC"/>
    <w:rsid w:val="004C6D19"/>
    <w:rsid w:val="004C6E08"/>
    <w:rsid w:val="004C6FE6"/>
    <w:rsid w:val="004C7421"/>
    <w:rsid w:val="004C74CC"/>
    <w:rsid w:val="004C7E90"/>
    <w:rsid w:val="004D1239"/>
    <w:rsid w:val="004D168F"/>
    <w:rsid w:val="004D16B2"/>
    <w:rsid w:val="004D1B12"/>
    <w:rsid w:val="004D1FD7"/>
    <w:rsid w:val="004D2224"/>
    <w:rsid w:val="004D265A"/>
    <w:rsid w:val="004D2721"/>
    <w:rsid w:val="004D29E5"/>
    <w:rsid w:val="004D2CF0"/>
    <w:rsid w:val="004D3045"/>
    <w:rsid w:val="004D3335"/>
    <w:rsid w:val="004D3359"/>
    <w:rsid w:val="004D3AA6"/>
    <w:rsid w:val="004D3F4A"/>
    <w:rsid w:val="004D418F"/>
    <w:rsid w:val="004D41F0"/>
    <w:rsid w:val="004D4479"/>
    <w:rsid w:val="004D49C5"/>
    <w:rsid w:val="004D518B"/>
    <w:rsid w:val="004D52A3"/>
    <w:rsid w:val="004D5353"/>
    <w:rsid w:val="004D5371"/>
    <w:rsid w:val="004D5C46"/>
    <w:rsid w:val="004D5C60"/>
    <w:rsid w:val="004D5F50"/>
    <w:rsid w:val="004D6EE0"/>
    <w:rsid w:val="004D7321"/>
    <w:rsid w:val="004D783A"/>
    <w:rsid w:val="004D7BAF"/>
    <w:rsid w:val="004E0148"/>
    <w:rsid w:val="004E0BD8"/>
    <w:rsid w:val="004E0C72"/>
    <w:rsid w:val="004E0CDF"/>
    <w:rsid w:val="004E0DCC"/>
    <w:rsid w:val="004E0EF9"/>
    <w:rsid w:val="004E128A"/>
    <w:rsid w:val="004E1485"/>
    <w:rsid w:val="004E14FD"/>
    <w:rsid w:val="004E1AB5"/>
    <w:rsid w:val="004E1BAE"/>
    <w:rsid w:val="004E2221"/>
    <w:rsid w:val="004E2C77"/>
    <w:rsid w:val="004E30D9"/>
    <w:rsid w:val="004E348B"/>
    <w:rsid w:val="004E38C2"/>
    <w:rsid w:val="004E4182"/>
    <w:rsid w:val="004E473D"/>
    <w:rsid w:val="004E4B26"/>
    <w:rsid w:val="004E4D3A"/>
    <w:rsid w:val="004E4D62"/>
    <w:rsid w:val="004E4E29"/>
    <w:rsid w:val="004E5111"/>
    <w:rsid w:val="004E5281"/>
    <w:rsid w:val="004E5844"/>
    <w:rsid w:val="004E5B43"/>
    <w:rsid w:val="004E5D5D"/>
    <w:rsid w:val="004E5E8F"/>
    <w:rsid w:val="004E5F54"/>
    <w:rsid w:val="004E6336"/>
    <w:rsid w:val="004E6342"/>
    <w:rsid w:val="004E63A4"/>
    <w:rsid w:val="004E6410"/>
    <w:rsid w:val="004E680F"/>
    <w:rsid w:val="004E6CA3"/>
    <w:rsid w:val="004E73EC"/>
    <w:rsid w:val="004E74E9"/>
    <w:rsid w:val="004E751E"/>
    <w:rsid w:val="004E7846"/>
    <w:rsid w:val="004E7884"/>
    <w:rsid w:val="004E7C38"/>
    <w:rsid w:val="004F00E1"/>
    <w:rsid w:val="004F033F"/>
    <w:rsid w:val="004F090B"/>
    <w:rsid w:val="004F0B99"/>
    <w:rsid w:val="004F0EEB"/>
    <w:rsid w:val="004F11A6"/>
    <w:rsid w:val="004F1388"/>
    <w:rsid w:val="004F1534"/>
    <w:rsid w:val="004F1713"/>
    <w:rsid w:val="004F2286"/>
    <w:rsid w:val="004F24BF"/>
    <w:rsid w:val="004F2C03"/>
    <w:rsid w:val="004F2E06"/>
    <w:rsid w:val="004F332D"/>
    <w:rsid w:val="004F378F"/>
    <w:rsid w:val="004F39FC"/>
    <w:rsid w:val="004F3BFC"/>
    <w:rsid w:val="004F3DE3"/>
    <w:rsid w:val="004F4361"/>
    <w:rsid w:val="004F466E"/>
    <w:rsid w:val="004F46D7"/>
    <w:rsid w:val="004F4EB5"/>
    <w:rsid w:val="004F5302"/>
    <w:rsid w:val="004F5324"/>
    <w:rsid w:val="004F53DA"/>
    <w:rsid w:val="004F565E"/>
    <w:rsid w:val="004F5819"/>
    <w:rsid w:val="004F5900"/>
    <w:rsid w:val="004F5DE7"/>
    <w:rsid w:val="004F658F"/>
    <w:rsid w:val="004F6A3B"/>
    <w:rsid w:val="004F6D20"/>
    <w:rsid w:val="004F6E19"/>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8E8"/>
    <w:rsid w:val="00502B48"/>
    <w:rsid w:val="00502C42"/>
    <w:rsid w:val="005032C5"/>
    <w:rsid w:val="00503562"/>
    <w:rsid w:val="0050358F"/>
    <w:rsid w:val="005036C6"/>
    <w:rsid w:val="005037C5"/>
    <w:rsid w:val="00503DCA"/>
    <w:rsid w:val="005044BF"/>
    <w:rsid w:val="00504AEC"/>
    <w:rsid w:val="00504DD3"/>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33"/>
    <w:rsid w:val="00507DBA"/>
    <w:rsid w:val="00507E33"/>
    <w:rsid w:val="00510570"/>
    <w:rsid w:val="005108CF"/>
    <w:rsid w:val="00510922"/>
    <w:rsid w:val="00510BC5"/>
    <w:rsid w:val="00510EFD"/>
    <w:rsid w:val="005113F5"/>
    <w:rsid w:val="00511471"/>
    <w:rsid w:val="0051152D"/>
    <w:rsid w:val="00511A50"/>
    <w:rsid w:val="00511F26"/>
    <w:rsid w:val="00512183"/>
    <w:rsid w:val="0051220D"/>
    <w:rsid w:val="005125EC"/>
    <w:rsid w:val="005126E3"/>
    <w:rsid w:val="00512D66"/>
    <w:rsid w:val="00512FD6"/>
    <w:rsid w:val="005130C8"/>
    <w:rsid w:val="005134DC"/>
    <w:rsid w:val="00513879"/>
    <w:rsid w:val="00513FDC"/>
    <w:rsid w:val="00513FF8"/>
    <w:rsid w:val="0051410D"/>
    <w:rsid w:val="005144D4"/>
    <w:rsid w:val="005147E8"/>
    <w:rsid w:val="00514972"/>
    <w:rsid w:val="005149D0"/>
    <w:rsid w:val="00514E50"/>
    <w:rsid w:val="00514FB1"/>
    <w:rsid w:val="005150B5"/>
    <w:rsid w:val="00515180"/>
    <w:rsid w:val="005152C3"/>
    <w:rsid w:val="00515780"/>
    <w:rsid w:val="00516129"/>
    <w:rsid w:val="005167AD"/>
    <w:rsid w:val="005167AE"/>
    <w:rsid w:val="00516863"/>
    <w:rsid w:val="0051697F"/>
    <w:rsid w:val="00516D8F"/>
    <w:rsid w:val="00516E71"/>
    <w:rsid w:val="00517155"/>
    <w:rsid w:val="00517457"/>
    <w:rsid w:val="005175B2"/>
    <w:rsid w:val="005176D9"/>
    <w:rsid w:val="005177B0"/>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698"/>
    <w:rsid w:val="00521A14"/>
    <w:rsid w:val="00521AF0"/>
    <w:rsid w:val="00521C1F"/>
    <w:rsid w:val="00522A4C"/>
    <w:rsid w:val="00522C08"/>
    <w:rsid w:val="00523073"/>
    <w:rsid w:val="00523097"/>
    <w:rsid w:val="005230A0"/>
    <w:rsid w:val="00523C42"/>
    <w:rsid w:val="00523E10"/>
    <w:rsid w:val="0052450D"/>
    <w:rsid w:val="00524518"/>
    <w:rsid w:val="00524698"/>
    <w:rsid w:val="005250C0"/>
    <w:rsid w:val="005251B3"/>
    <w:rsid w:val="005259D0"/>
    <w:rsid w:val="00525B0C"/>
    <w:rsid w:val="00525BA4"/>
    <w:rsid w:val="00525C15"/>
    <w:rsid w:val="00525D2C"/>
    <w:rsid w:val="0052601F"/>
    <w:rsid w:val="00526436"/>
    <w:rsid w:val="00526584"/>
    <w:rsid w:val="00526783"/>
    <w:rsid w:val="0052682E"/>
    <w:rsid w:val="00526A13"/>
    <w:rsid w:val="00527377"/>
    <w:rsid w:val="0052784E"/>
    <w:rsid w:val="005278F7"/>
    <w:rsid w:val="00527ACE"/>
    <w:rsid w:val="00527B02"/>
    <w:rsid w:val="00527C44"/>
    <w:rsid w:val="00527E9A"/>
    <w:rsid w:val="005304DB"/>
    <w:rsid w:val="0053098F"/>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DC"/>
    <w:rsid w:val="005347D1"/>
    <w:rsid w:val="005353B1"/>
    <w:rsid w:val="005356CF"/>
    <w:rsid w:val="00535877"/>
    <w:rsid w:val="00536025"/>
    <w:rsid w:val="005369A2"/>
    <w:rsid w:val="00536C69"/>
    <w:rsid w:val="00536CE2"/>
    <w:rsid w:val="00537069"/>
    <w:rsid w:val="0053717B"/>
    <w:rsid w:val="0053770B"/>
    <w:rsid w:val="005407EF"/>
    <w:rsid w:val="00540B8B"/>
    <w:rsid w:val="00540BF1"/>
    <w:rsid w:val="005417EC"/>
    <w:rsid w:val="00541BA3"/>
    <w:rsid w:val="00542118"/>
    <w:rsid w:val="005421E7"/>
    <w:rsid w:val="005424F2"/>
    <w:rsid w:val="005426DD"/>
    <w:rsid w:val="00542AAF"/>
    <w:rsid w:val="00542C32"/>
    <w:rsid w:val="00542D7A"/>
    <w:rsid w:val="005430A3"/>
    <w:rsid w:val="0054378A"/>
    <w:rsid w:val="00543C57"/>
    <w:rsid w:val="00543CBE"/>
    <w:rsid w:val="00543E8F"/>
    <w:rsid w:val="005444CB"/>
    <w:rsid w:val="005445D3"/>
    <w:rsid w:val="00545A1C"/>
    <w:rsid w:val="00545BA6"/>
    <w:rsid w:val="005461CD"/>
    <w:rsid w:val="005463E4"/>
    <w:rsid w:val="005469BF"/>
    <w:rsid w:val="00546B4D"/>
    <w:rsid w:val="00546FD8"/>
    <w:rsid w:val="00547123"/>
    <w:rsid w:val="005475A4"/>
    <w:rsid w:val="00547BAB"/>
    <w:rsid w:val="00547CAD"/>
    <w:rsid w:val="00547EFE"/>
    <w:rsid w:val="00550240"/>
    <w:rsid w:val="00550637"/>
    <w:rsid w:val="005510AA"/>
    <w:rsid w:val="00551150"/>
    <w:rsid w:val="005514AB"/>
    <w:rsid w:val="00551BB1"/>
    <w:rsid w:val="005520CF"/>
    <w:rsid w:val="00552396"/>
    <w:rsid w:val="005523E4"/>
    <w:rsid w:val="0055249D"/>
    <w:rsid w:val="005526FF"/>
    <w:rsid w:val="005527E1"/>
    <w:rsid w:val="00552A3A"/>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7226"/>
    <w:rsid w:val="005573D0"/>
    <w:rsid w:val="005574F1"/>
    <w:rsid w:val="0055752E"/>
    <w:rsid w:val="00557D44"/>
    <w:rsid w:val="00557EFA"/>
    <w:rsid w:val="005606ED"/>
    <w:rsid w:val="00560874"/>
    <w:rsid w:val="005608E8"/>
    <w:rsid w:val="0056092C"/>
    <w:rsid w:val="00560D51"/>
    <w:rsid w:val="00560E9D"/>
    <w:rsid w:val="005612C1"/>
    <w:rsid w:val="0056131C"/>
    <w:rsid w:val="00561344"/>
    <w:rsid w:val="005615DE"/>
    <w:rsid w:val="005616F9"/>
    <w:rsid w:val="0056195B"/>
    <w:rsid w:val="00561D9A"/>
    <w:rsid w:val="00561F15"/>
    <w:rsid w:val="00561F74"/>
    <w:rsid w:val="00562105"/>
    <w:rsid w:val="005622A4"/>
    <w:rsid w:val="005622FC"/>
    <w:rsid w:val="005624AA"/>
    <w:rsid w:val="00562694"/>
    <w:rsid w:val="00562AF5"/>
    <w:rsid w:val="00562F21"/>
    <w:rsid w:val="005631CC"/>
    <w:rsid w:val="00563E74"/>
    <w:rsid w:val="00563FF1"/>
    <w:rsid w:val="00564147"/>
    <w:rsid w:val="00564189"/>
    <w:rsid w:val="005641F3"/>
    <w:rsid w:val="005643DB"/>
    <w:rsid w:val="00564809"/>
    <w:rsid w:val="00564F06"/>
    <w:rsid w:val="005653FB"/>
    <w:rsid w:val="0056552B"/>
    <w:rsid w:val="005655A2"/>
    <w:rsid w:val="0056584F"/>
    <w:rsid w:val="005659C4"/>
    <w:rsid w:val="005659EB"/>
    <w:rsid w:val="00565E42"/>
    <w:rsid w:val="005664F9"/>
    <w:rsid w:val="005666E7"/>
    <w:rsid w:val="0056674B"/>
    <w:rsid w:val="005669CE"/>
    <w:rsid w:val="00566DF9"/>
    <w:rsid w:val="00566E00"/>
    <w:rsid w:val="00566E46"/>
    <w:rsid w:val="00566EE0"/>
    <w:rsid w:val="00566F5A"/>
    <w:rsid w:val="005672B1"/>
    <w:rsid w:val="00567320"/>
    <w:rsid w:val="005673C9"/>
    <w:rsid w:val="005679F5"/>
    <w:rsid w:val="00567CDB"/>
    <w:rsid w:val="00567FA5"/>
    <w:rsid w:val="00570594"/>
    <w:rsid w:val="005705E1"/>
    <w:rsid w:val="0057061E"/>
    <w:rsid w:val="005707D4"/>
    <w:rsid w:val="00570C04"/>
    <w:rsid w:val="00570F0E"/>
    <w:rsid w:val="00571638"/>
    <w:rsid w:val="005728E1"/>
    <w:rsid w:val="00573195"/>
    <w:rsid w:val="00573439"/>
    <w:rsid w:val="005737CD"/>
    <w:rsid w:val="00573971"/>
    <w:rsid w:val="00573C0E"/>
    <w:rsid w:val="00573D82"/>
    <w:rsid w:val="00573E9B"/>
    <w:rsid w:val="00574270"/>
    <w:rsid w:val="00574461"/>
    <w:rsid w:val="00574737"/>
    <w:rsid w:val="00574D38"/>
    <w:rsid w:val="00575212"/>
    <w:rsid w:val="00575EDC"/>
    <w:rsid w:val="00575F79"/>
    <w:rsid w:val="005762CE"/>
    <w:rsid w:val="00576535"/>
    <w:rsid w:val="00576606"/>
    <w:rsid w:val="00576B35"/>
    <w:rsid w:val="00576E21"/>
    <w:rsid w:val="00576E32"/>
    <w:rsid w:val="005770C3"/>
    <w:rsid w:val="005773F5"/>
    <w:rsid w:val="005773FA"/>
    <w:rsid w:val="00577699"/>
    <w:rsid w:val="005779D1"/>
    <w:rsid w:val="00577B75"/>
    <w:rsid w:val="00577BF4"/>
    <w:rsid w:val="00577FA2"/>
    <w:rsid w:val="0058033E"/>
    <w:rsid w:val="00580928"/>
    <w:rsid w:val="00580BB8"/>
    <w:rsid w:val="00580CE2"/>
    <w:rsid w:val="00581178"/>
    <w:rsid w:val="00581E5C"/>
    <w:rsid w:val="00582798"/>
    <w:rsid w:val="00582D24"/>
    <w:rsid w:val="00582E1E"/>
    <w:rsid w:val="00582F81"/>
    <w:rsid w:val="00583393"/>
    <w:rsid w:val="00583599"/>
    <w:rsid w:val="00583A04"/>
    <w:rsid w:val="00583B51"/>
    <w:rsid w:val="00583B92"/>
    <w:rsid w:val="00583D50"/>
    <w:rsid w:val="00583E1C"/>
    <w:rsid w:val="00584B7F"/>
    <w:rsid w:val="00584E5E"/>
    <w:rsid w:val="00585219"/>
    <w:rsid w:val="005856A5"/>
    <w:rsid w:val="005859AF"/>
    <w:rsid w:val="00585E83"/>
    <w:rsid w:val="005860EB"/>
    <w:rsid w:val="00586124"/>
    <w:rsid w:val="005866AE"/>
    <w:rsid w:val="0058751B"/>
    <w:rsid w:val="0058780F"/>
    <w:rsid w:val="0058782F"/>
    <w:rsid w:val="00587BC0"/>
    <w:rsid w:val="00587DBD"/>
    <w:rsid w:val="00587F19"/>
    <w:rsid w:val="00587F8E"/>
    <w:rsid w:val="0059044B"/>
    <w:rsid w:val="005908CD"/>
    <w:rsid w:val="0059099C"/>
    <w:rsid w:val="005909C3"/>
    <w:rsid w:val="00590CD1"/>
    <w:rsid w:val="00590DE8"/>
    <w:rsid w:val="00590E32"/>
    <w:rsid w:val="00590E82"/>
    <w:rsid w:val="0059108A"/>
    <w:rsid w:val="00591452"/>
    <w:rsid w:val="00591530"/>
    <w:rsid w:val="00591611"/>
    <w:rsid w:val="00591BFF"/>
    <w:rsid w:val="00591DCD"/>
    <w:rsid w:val="005921B1"/>
    <w:rsid w:val="005922CC"/>
    <w:rsid w:val="005924D3"/>
    <w:rsid w:val="00592B39"/>
    <w:rsid w:val="005931CC"/>
    <w:rsid w:val="00593438"/>
    <w:rsid w:val="00593857"/>
    <w:rsid w:val="00593912"/>
    <w:rsid w:val="005940BC"/>
    <w:rsid w:val="0059469C"/>
    <w:rsid w:val="00594A06"/>
    <w:rsid w:val="00594C0E"/>
    <w:rsid w:val="00595123"/>
    <w:rsid w:val="0059520B"/>
    <w:rsid w:val="00595653"/>
    <w:rsid w:val="00595682"/>
    <w:rsid w:val="0059595F"/>
    <w:rsid w:val="00595B23"/>
    <w:rsid w:val="00595F2A"/>
    <w:rsid w:val="00595F30"/>
    <w:rsid w:val="00596082"/>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C2C"/>
    <w:rsid w:val="005A2087"/>
    <w:rsid w:val="005A2AE8"/>
    <w:rsid w:val="005A300F"/>
    <w:rsid w:val="005A3309"/>
    <w:rsid w:val="005A3C0E"/>
    <w:rsid w:val="005A3F14"/>
    <w:rsid w:val="005A403B"/>
    <w:rsid w:val="005A4398"/>
    <w:rsid w:val="005A4774"/>
    <w:rsid w:val="005A519E"/>
    <w:rsid w:val="005A5431"/>
    <w:rsid w:val="005A54E4"/>
    <w:rsid w:val="005A556B"/>
    <w:rsid w:val="005A5C54"/>
    <w:rsid w:val="005A5E9D"/>
    <w:rsid w:val="005A61E5"/>
    <w:rsid w:val="005A65A7"/>
    <w:rsid w:val="005A680C"/>
    <w:rsid w:val="005A6892"/>
    <w:rsid w:val="005A6FB5"/>
    <w:rsid w:val="005A738A"/>
    <w:rsid w:val="005A73F7"/>
    <w:rsid w:val="005A77AF"/>
    <w:rsid w:val="005A7AC4"/>
    <w:rsid w:val="005B0467"/>
    <w:rsid w:val="005B07A5"/>
    <w:rsid w:val="005B093C"/>
    <w:rsid w:val="005B0A72"/>
    <w:rsid w:val="005B0AA6"/>
    <w:rsid w:val="005B0EFE"/>
    <w:rsid w:val="005B10E0"/>
    <w:rsid w:val="005B1798"/>
    <w:rsid w:val="005B19B2"/>
    <w:rsid w:val="005B20D7"/>
    <w:rsid w:val="005B2BE8"/>
    <w:rsid w:val="005B2C17"/>
    <w:rsid w:val="005B2E06"/>
    <w:rsid w:val="005B2E6A"/>
    <w:rsid w:val="005B35C0"/>
    <w:rsid w:val="005B3707"/>
    <w:rsid w:val="005B3792"/>
    <w:rsid w:val="005B37C0"/>
    <w:rsid w:val="005B421A"/>
    <w:rsid w:val="005B431A"/>
    <w:rsid w:val="005B4392"/>
    <w:rsid w:val="005B4910"/>
    <w:rsid w:val="005B4B1F"/>
    <w:rsid w:val="005B4D06"/>
    <w:rsid w:val="005B587D"/>
    <w:rsid w:val="005B5923"/>
    <w:rsid w:val="005B5A5F"/>
    <w:rsid w:val="005B5B93"/>
    <w:rsid w:val="005B6471"/>
    <w:rsid w:val="005B665B"/>
    <w:rsid w:val="005B6E64"/>
    <w:rsid w:val="005B71B1"/>
    <w:rsid w:val="005B7594"/>
    <w:rsid w:val="005B76CD"/>
    <w:rsid w:val="005B7750"/>
    <w:rsid w:val="005B7F2D"/>
    <w:rsid w:val="005C05F4"/>
    <w:rsid w:val="005C06E3"/>
    <w:rsid w:val="005C081E"/>
    <w:rsid w:val="005C0916"/>
    <w:rsid w:val="005C09A4"/>
    <w:rsid w:val="005C0DD3"/>
    <w:rsid w:val="005C1234"/>
    <w:rsid w:val="005C145B"/>
    <w:rsid w:val="005C163E"/>
    <w:rsid w:val="005C1915"/>
    <w:rsid w:val="005C1924"/>
    <w:rsid w:val="005C1B15"/>
    <w:rsid w:val="005C1CA6"/>
    <w:rsid w:val="005C20C2"/>
    <w:rsid w:val="005C2218"/>
    <w:rsid w:val="005C2773"/>
    <w:rsid w:val="005C2AA9"/>
    <w:rsid w:val="005C2B58"/>
    <w:rsid w:val="005C2BFE"/>
    <w:rsid w:val="005C2FDD"/>
    <w:rsid w:val="005C306E"/>
    <w:rsid w:val="005C31CF"/>
    <w:rsid w:val="005C3225"/>
    <w:rsid w:val="005C334D"/>
    <w:rsid w:val="005C340D"/>
    <w:rsid w:val="005C3670"/>
    <w:rsid w:val="005C4103"/>
    <w:rsid w:val="005C450C"/>
    <w:rsid w:val="005C4814"/>
    <w:rsid w:val="005C4885"/>
    <w:rsid w:val="005C4A38"/>
    <w:rsid w:val="005C4A66"/>
    <w:rsid w:val="005C4B21"/>
    <w:rsid w:val="005C4E97"/>
    <w:rsid w:val="005C505F"/>
    <w:rsid w:val="005C50C0"/>
    <w:rsid w:val="005C52F7"/>
    <w:rsid w:val="005C562D"/>
    <w:rsid w:val="005C5902"/>
    <w:rsid w:val="005C5E55"/>
    <w:rsid w:val="005C6178"/>
    <w:rsid w:val="005C64D1"/>
    <w:rsid w:val="005C6A1C"/>
    <w:rsid w:val="005C6D62"/>
    <w:rsid w:val="005C6DDE"/>
    <w:rsid w:val="005C6F5C"/>
    <w:rsid w:val="005C6F80"/>
    <w:rsid w:val="005C75E2"/>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3A8C"/>
    <w:rsid w:val="005D4196"/>
    <w:rsid w:val="005D41B8"/>
    <w:rsid w:val="005D44AE"/>
    <w:rsid w:val="005D49DF"/>
    <w:rsid w:val="005D4B14"/>
    <w:rsid w:val="005D4EB0"/>
    <w:rsid w:val="005D56B8"/>
    <w:rsid w:val="005D581B"/>
    <w:rsid w:val="005D583F"/>
    <w:rsid w:val="005D592E"/>
    <w:rsid w:val="005D5BEA"/>
    <w:rsid w:val="005D5D32"/>
    <w:rsid w:val="005D6481"/>
    <w:rsid w:val="005D6B45"/>
    <w:rsid w:val="005D6D32"/>
    <w:rsid w:val="005D708F"/>
    <w:rsid w:val="005D74CF"/>
    <w:rsid w:val="005D7513"/>
    <w:rsid w:val="005D7AD9"/>
    <w:rsid w:val="005E091B"/>
    <w:rsid w:val="005E0C26"/>
    <w:rsid w:val="005E10AB"/>
    <w:rsid w:val="005E15F0"/>
    <w:rsid w:val="005E198C"/>
    <w:rsid w:val="005E1A32"/>
    <w:rsid w:val="005E1E4A"/>
    <w:rsid w:val="005E20FF"/>
    <w:rsid w:val="005E25FA"/>
    <w:rsid w:val="005E2673"/>
    <w:rsid w:val="005E2ACB"/>
    <w:rsid w:val="005E2DC8"/>
    <w:rsid w:val="005E2DF2"/>
    <w:rsid w:val="005E2F61"/>
    <w:rsid w:val="005E32BE"/>
    <w:rsid w:val="005E3603"/>
    <w:rsid w:val="005E36F0"/>
    <w:rsid w:val="005E3A1A"/>
    <w:rsid w:val="005E46FB"/>
    <w:rsid w:val="005E4838"/>
    <w:rsid w:val="005E4C36"/>
    <w:rsid w:val="005E4DC0"/>
    <w:rsid w:val="005E4E06"/>
    <w:rsid w:val="005E54CD"/>
    <w:rsid w:val="005E55BD"/>
    <w:rsid w:val="005E67D4"/>
    <w:rsid w:val="005E68D4"/>
    <w:rsid w:val="005E6F4B"/>
    <w:rsid w:val="005E7600"/>
    <w:rsid w:val="005E7A7A"/>
    <w:rsid w:val="005E7B63"/>
    <w:rsid w:val="005F0135"/>
    <w:rsid w:val="005F01EC"/>
    <w:rsid w:val="005F046B"/>
    <w:rsid w:val="005F061C"/>
    <w:rsid w:val="005F09CD"/>
    <w:rsid w:val="005F0A23"/>
    <w:rsid w:val="005F0AAA"/>
    <w:rsid w:val="005F0F97"/>
    <w:rsid w:val="005F15EE"/>
    <w:rsid w:val="005F16B9"/>
    <w:rsid w:val="005F1B82"/>
    <w:rsid w:val="005F1BD3"/>
    <w:rsid w:val="005F1C10"/>
    <w:rsid w:val="005F1CD9"/>
    <w:rsid w:val="005F1F9C"/>
    <w:rsid w:val="005F21D4"/>
    <w:rsid w:val="005F21FF"/>
    <w:rsid w:val="005F2BEC"/>
    <w:rsid w:val="005F2DBC"/>
    <w:rsid w:val="005F2E35"/>
    <w:rsid w:val="005F2EC6"/>
    <w:rsid w:val="005F3557"/>
    <w:rsid w:val="005F3C3A"/>
    <w:rsid w:val="005F3C87"/>
    <w:rsid w:val="005F3D85"/>
    <w:rsid w:val="005F44E2"/>
    <w:rsid w:val="005F4E13"/>
    <w:rsid w:val="005F52C1"/>
    <w:rsid w:val="005F58E6"/>
    <w:rsid w:val="005F5A46"/>
    <w:rsid w:val="005F5A56"/>
    <w:rsid w:val="005F5B65"/>
    <w:rsid w:val="005F6699"/>
    <w:rsid w:val="005F6811"/>
    <w:rsid w:val="005F6CAE"/>
    <w:rsid w:val="005F6F76"/>
    <w:rsid w:val="005F70B6"/>
    <w:rsid w:val="005F77C1"/>
    <w:rsid w:val="005F77C6"/>
    <w:rsid w:val="005F7EE3"/>
    <w:rsid w:val="005F7F53"/>
    <w:rsid w:val="00600282"/>
    <w:rsid w:val="006003E5"/>
    <w:rsid w:val="00600490"/>
    <w:rsid w:val="006008AE"/>
    <w:rsid w:val="00601C18"/>
    <w:rsid w:val="0060214D"/>
    <w:rsid w:val="00602173"/>
    <w:rsid w:val="006023AF"/>
    <w:rsid w:val="00602815"/>
    <w:rsid w:val="00602A51"/>
    <w:rsid w:val="00602E02"/>
    <w:rsid w:val="006030EA"/>
    <w:rsid w:val="0060350B"/>
    <w:rsid w:val="00603DDD"/>
    <w:rsid w:val="00603E23"/>
    <w:rsid w:val="00603EEF"/>
    <w:rsid w:val="006043B2"/>
    <w:rsid w:val="006045A6"/>
    <w:rsid w:val="006045C6"/>
    <w:rsid w:val="00604818"/>
    <w:rsid w:val="006049EC"/>
    <w:rsid w:val="00604E75"/>
    <w:rsid w:val="006050B0"/>
    <w:rsid w:val="00605505"/>
    <w:rsid w:val="00605555"/>
    <w:rsid w:val="0060571A"/>
    <w:rsid w:val="006058A6"/>
    <w:rsid w:val="00605B46"/>
    <w:rsid w:val="00605C91"/>
    <w:rsid w:val="00605F05"/>
    <w:rsid w:val="00606096"/>
    <w:rsid w:val="006066CB"/>
    <w:rsid w:val="006067A7"/>
    <w:rsid w:val="0060686E"/>
    <w:rsid w:val="00606A87"/>
    <w:rsid w:val="00606EAF"/>
    <w:rsid w:val="006070FF"/>
    <w:rsid w:val="00607721"/>
    <w:rsid w:val="00607A91"/>
    <w:rsid w:val="00607BE6"/>
    <w:rsid w:val="00610010"/>
    <w:rsid w:val="0061005C"/>
    <w:rsid w:val="00610E14"/>
    <w:rsid w:val="00610FF7"/>
    <w:rsid w:val="00611291"/>
    <w:rsid w:val="0061166F"/>
    <w:rsid w:val="006119AC"/>
    <w:rsid w:val="00611BA5"/>
    <w:rsid w:val="006121A9"/>
    <w:rsid w:val="006123C6"/>
    <w:rsid w:val="00612517"/>
    <w:rsid w:val="00612649"/>
    <w:rsid w:val="00612917"/>
    <w:rsid w:val="00612F39"/>
    <w:rsid w:val="00613161"/>
    <w:rsid w:val="0061323C"/>
    <w:rsid w:val="0061347E"/>
    <w:rsid w:val="00613851"/>
    <w:rsid w:val="00613F42"/>
    <w:rsid w:val="006140B2"/>
    <w:rsid w:val="0061456F"/>
    <w:rsid w:val="00614D15"/>
    <w:rsid w:val="00614DF7"/>
    <w:rsid w:val="00614E47"/>
    <w:rsid w:val="006155AA"/>
    <w:rsid w:val="006156D5"/>
    <w:rsid w:val="00615962"/>
    <w:rsid w:val="00615A85"/>
    <w:rsid w:val="00615CCC"/>
    <w:rsid w:val="00615D83"/>
    <w:rsid w:val="0061607B"/>
    <w:rsid w:val="00616393"/>
    <w:rsid w:val="00616730"/>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2CB"/>
    <w:rsid w:val="00625976"/>
    <w:rsid w:val="00625B1E"/>
    <w:rsid w:val="00625D02"/>
    <w:rsid w:val="00626021"/>
    <w:rsid w:val="00626459"/>
    <w:rsid w:val="00626764"/>
    <w:rsid w:val="00626C72"/>
    <w:rsid w:val="00626D39"/>
    <w:rsid w:val="00626DD0"/>
    <w:rsid w:val="0062797A"/>
    <w:rsid w:val="006300C0"/>
    <w:rsid w:val="00630402"/>
    <w:rsid w:val="00630DFA"/>
    <w:rsid w:val="00630FE1"/>
    <w:rsid w:val="00631126"/>
    <w:rsid w:val="0063127D"/>
    <w:rsid w:val="00631456"/>
    <w:rsid w:val="00631795"/>
    <w:rsid w:val="00632014"/>
    <w:rsid w:val="006328DD"/>
    <w:rsid w:val="00632979"/>
    <w:rsid w:val="00632E29"/>
    <w:rsid w:val="00632E9A"/>
    <w:rsid w:val="00633BB1"/>
    <w:rsid w:val="00633BF6"/>
    <w:rsid w:val="00633E45"/>
    <w:rsid w:val="00633EE9"/>
    <w:rsid w:val="00634006"/>
    <w:rsid w:val="00634260"/>
    <w:rsid w:val="006343D6"/>
    <w:rsid w:val="006343D9"/>
    <w:rsid w:val="006344D6"/>
    <w:rsid w:val="006348CA"/>
    <w:rsid w:val="00634BBD"/>
    <w:rsid w:val="006351DB"/>
    <w:rsid w:val="006357E1"/>
    <w:rsid w:val="00635851"/>
    <w:rsid w:val="00635BB0"/>
    <w:rsid w:val="00635DD9"/>
    <w:rsid w:val="00636367"/>
    <w:rsid w:val="006363CB"/>
    <w:rsid w:val="006364B5"/>
    <w:rsid w:val="006364D3"/>
    <w:rsid w:val="006365B0"/>
    <w:rsid w:val="00636608"/>
    <w:rsid w:val="0063674E"/>
    <w:rsid w:val="00636966"/>
    <w:rsid w:val="006371BF"/>
    <w:rsid w:val="00637A4C"/>
    <w:rsid w:val="00637C07"/>
    <w:rsid w:val="00637F63"/>
    <w:rsid w:val="00637FBF"/>
    <w:rsid w:val="006400AC"/>
    <w:rsid w:val="006401B4"/>
    <w:rsid w:val="006401B7"/>
    <w:rsid w:val="00640727"/>
    <w:rsid w:val="006408A4"/>
    <w:rsid w:val="0064188D"/>
    <w:rsid w:val="0064242A"/>
    <w:rsid w:val="00642689"/>
    <w:rsid w:val="00642D47"/>
    <w:rsid w:val="00642D9C"/>
    <w:rsid w:val="00642FFB"/>
    <w:rsid w:val="00643010"/>
    <w:rsid w:val="006438C7"/>
    <w:rsid w:val="00643A61"/>
    <w:rsid w:val="00643B7F"/>
    <w:rsid w:val="00643BC5"/>
    <w:rsid w:val="00644030"/>
    <w:rsid w:val="00644042"/>
    <w:rsid w:val="006444F0"/>
    <w:rsid w:val="00644570"/>
    <w:rsid w:val="006447E0"/>
    <w:rsid w:val="00644981"/>
    <w:rsid w:val="00644B5E"/>
    <w:rsid w:val="00644EFD"/>
    <w:rsid w:val="00645090"/>
    <w:rsid w:val="0064540E"/>
    <w:rsid w:val="00645689"/>
    <w:rsid w:val="00645C18"/>
    <w:rsid w:val="006461B7"/>
    <w:rsid w:val="0064629B"/>
    <w:rsid w:val="00646303"/>
    <w:rsid w:val="006464A0"/>
    <w:rsid w:val="006467FD"/>
    <w:rsid w:val="006468E7"/>
    <w:rsid w:val="00646C3D"/>
    <w:rsid w:val="00646D83"/>
    <w:rsid w:val="006474C8"/>
    <w:rsid w:val="006475A6"/>
    <w:rsid w:val="006477C7"/>
    <w:rsid w:val="006478C0"/>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3502"/>
    <w:rsid w:val="00654195"/>
    <w:rsid w:val="0065467E"/>
    <w:rsid w:val="006546ED"/>
    <w:rsid w:val="00654C3D"/>
    <w:rsid w:val="00654C60"/>
    <w:rsid w:val="00654DE7"/>
    <w:rsid w:val="00654DF8"/>
    <w:rsid w:val="0065520C"/>
    <w:rsid w:val="0065524E"/>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9B1"/>
    <w:rsid w:val="00657D39"/>
    <w:rsid w:val="006604FF"/>
    <w:rsid w:val="00660911"/>
    <w:rsid w:val="00660B51"/>
    <w:rsid w:val="00660C97"/>
    <w:rsid w:val="00660CF9"/>
    <w:rsid w:val="00660D29"/>
    <w:rsid w:val="00660D5E"/>
    <w:rsid w:val="00660DCD"/>
    <w:rsid w:val="00660FBB"/>
    <w:rsid w:val="006613FE"/>
    <w:rsid w:val="00661646"/>
    <w:rsid w:val="00661A98"/>
    <w:rsid w:val="00661B0E"/>
    <w:rsid w:val="00661B43"/>
    <w:rsid w:val="00661B9E"/>
    <w:rsid w:val="006622AF"/>
    <w:rsid w:val="006622C7"/>
    <w:rsid w:val="006625C8"/>
    <w:rsid w:val="0066266E"/>
    <w:rsid w:val="00662676"/>
    <w:rsid w:val="00662AEA"/>
    <w:rsid w:val="00662E04"/>
    <w:rsid w:val="00662E47"/>
    <w:rsid w:val="00662FC0"/>
    <w:rsid w:val="0066301B"/>
    <w:rsid w:val="006632FA"/>
    <w:rsid w:val="006633B8"/>
    <w:rsid w:val="006636CD"/>
    <w:rsid w:val="00663BD9"/>
    <w:rsid w:val="006647E2"/>
    <w:rsid w:val="0066488A"/>
    <w:rsid w:val="00664B79"/>
    <w:rsid w:val="00664E33"/>
    <w:rsid w:val="006657CD"/>
    <w:rsid w:val="00665CA5"/>
    <w:rsid w:val="00666261"/>
    <w:rsid w:val="00666510"/>
    <w:rsid w:val="00666829"/>
    <w:rsid w:val="00666A57"/>
    <w:rsid w:val="006672D8"/>
    <w:rsid w:val="0066749D"/>
    <w:rsid w:val="0066755E"/>
    <w:rsid w:val="00667ED8"/>
    <w:rsid w:val="00667EFB"/>
    <w:rsid w:val="00670404"/>
    <w:rsid w:val="00670674"/>
    <w:rsid w:val="006706CE"/>
    <w:rsid w:val="00670709"/>
    <w:rsid w:val="00670900"/>
    <w:rsid w:val="00670B2F"/>
    <w:rsid w:val="00670C15"/>
    <w:rsid w:val="00670D98"/>
    <w:rsid w:val="006710C3"/>
    <w:rsid w:val="006712E6"/>
    <w:rsid w:val="00671776"/>
    <w:rsid w:val="0067188E"/>
    <w:rsid w:val="00671A5E"/>
    <w:rsid w:val="00671F1A"/>
    <w:rsid w:val="006723A2"/>
    <w:rsid w:val="006724BD"/>
    <w:rsid w:val="0067261C"/>
    <w:rsid w:val="00672DA4"/>
    <w:rsid w:val="00672FE1"/>
    <w:rsid w:val="00673332"/>
    <w:rsid w:val="0067389F"/>
    <w:rsid w:val="00674626"/>
    <w:rsid w:val="00674700"/>
    <w:rsid w:val="0067474C"/>
    <w:rsid w:val="006748C8"/>
    <w:rsid w:val="00674B92"/>
    <w:rsid w:val="00675615"/>
    <w:rsid w:val="0067599F"/>
    <w:rsid w:val="00675BF1"/>
    <w:rsid w:val="0067668D"/>
    <w:rsid w:val="006768EA"/>
    <w:rsid w:val="006769DA"/>
    <w:rsid w:val="00676E80"/>
    <w:rsid w:val="00677265"/>
    <w:rsid w:val="00677664"/>
    <w:rsid w:val="006777F7"/>
    <w:rsid w:val="0067797C"/>
    <w:rsid w:val="00677985"/>
    <w:rsid w:val="00677AD8"/>
    <w:rsid w:val="0068024F"/>
    <w:rsid w:val="006802D0"/>
    <w:rsid w:val="00680800"/>
    <w:rsid w:val="00680872"/>
    <w:rsid w:val="006809C2"/>
    <w:rsid w:val="00680ABD"/>
    <w:rsid w:val="00680C9A"/>
    <w:rsid w:val="00681323"/>
    <w:rsid w:val="006814D8"/>
    <w:rsid w:val="00681536"/>
    <w:rsid w:val="006815AF"/>
    <w:rsid w:val="00681879"/>
    <w:rsid w:val="00681946"/>
    <w:rsid w:val="00681F89"/>
    <w:rsid w:val="006822EB"/>
    <w:rsid w:val="0068295B"/>
    <w:rsid w:val="0068295C"/>
    <w:rsid w:val="00682A54"/>
    <w:rsid w:val="00682CF9"/>
    <w:rsid w:val="00682D65"/>
    <w:rsid w:val="006835AD"/>
    <w:rsid w:val="006836B2"/>
    <w:rsid w:val="0068450E"/>
    <w:rsid w:val="0068488E"/>
    <w:rsid w:val="00684B0D"/>
    <w:rsid w:val="00685896"/>
    <w:rsid w:val="00685C0D"/>
    <w:rsid w:val="00685DFA"/>
    <w:rsid w:val="006861E8"/>
    <w:rsid w:val="00686CC1"/>
    <w:rsid w:val="00686DE8"/>
    <w:rsid w:val="0068710B"/>
    <w:rsid w:val="0068723C"/>
    <w:rsid w:val="00687376"/>
    <w:rsid w:val="006874C7"/>
    <w:rsid w:val="00687A17"/>
    <w:rsid w:val="00687B51"/>
    <w:rsid w:val="00687B7F"/>
    <w:rsid w:val="00687D4D"/>
    <w:rsid w:val="00687E12"/>
    <w:rsid w:val="00690049"/>
    <w:rsid w:val="006904D2"/>
    <w:rsid w:val="0069089D"/>
    <w:rsid w:val="00690BFA"/>
    <w:rsid w:val="0069137E"/>
    <w:rsid w:val="006913F5"/>
    <w:rsid w:val="006913F6"/>
    <w:rsid w:val="00691537"/>
    <w:rsid w:val="006915AE"/>
    <w:rsid w:val="006917F5"/>
    <w:rsid w:val="006918E2"/>
    <w:rsid w:val="00691979"/>
    <w:rsid w:val="00691DD8"/>
    <w:rsid w:val="006921C0"/>
    <w:rsid w:val="006921C4"/>
    <w:rsid w:val="00692798"/>
    <w:rsid w:val="00692EE0"/>
    <w:rsid w:val="00693070"/>
    <w:rsid w:val="00693265"/>
    <w:rsid w:val="00693630"/>
    <w:rsid w:val="00693A55"/>
    <w:rsid w:val="00693DF9"/>
    <w:rsid w:val="006948EB"/>
    <w:rsid w:val="0069499E"/>
    <w:rsid w:val="0069554C"/>
    <w:rsid w:val="006955CA"/>
    <w:rsid w:val="00695A7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5FE"/>
    <w:rsid w:val="006A09C2"/>
    <w:rsid w:val="006A0B51"/>
    <w:rsid w:val="006A0D3B"/>
    <w:rsid w:val="006A1224"/>
    <w:rsid w:val="006A1285"/>
    <w:rsid w:val="006A12E6"/>
    <w:rsid w:val="006A1319"/>
    <w:rsid w:val="006A15F0"/>
    <w:rsid w:val="006A1CC0"/>
    <w:rsid w:val="006A1E7A"/>
    <w:rsid w:val="006A2A34"/>
    <w:rsid w:val="006A2B82"/>
    <w:rsid w:val="006A30EE"/>
    <w:rsid w:val="006A324E"/>
    <w:rsid w:val="006A328B"/>
    <w:rsid w:val="006A350B"/>
    <w:rsid w:val="006A35AC"/>
    <w:rsid w:val="006A3C32"/>
    <w:rsid w:val="006A44DA"/>
    <w:rsid w:val="006A47F5"/>
    <w:rsid w:val="006A482A"/>
    <w:rsid w:val="006A498C"/>
    <w:rsid w:val="006A49BF"/>
    <w:rsid w:val="006A4A12"/>
    <w:rsid w:val="006A4A7E"/>
    <w:rsid w:val="006A4AB1"/>
    <w:rsid w:val="006A4B3F"/>
    <w:rsid w:val="006A4C63"/>
    <w:rsid w:val="006A5451"/>
    <w:rsid w:val="006A55C0"/>
    <w:rsid w:val="006A5B8B"/>
    <w:rsid w:val="006A5D16"/>
    <w:rsid w:val="006A63F1"/>
    <w:rsid w:val="006A6A96"/>
    <w:rsid w:val="006A6BBF"/>
    <w:rsid w:val="006A703D"/>
    <w:rsid w:val="006A7135"/>
    <w:rsid w:val="006A725F"/>
    <w:rsid w:val="006A768E"/>
    <w:rsid w:val="006A796A"/>
    <w:rsid w:val="006A7D6D"/>
    <w:rsid w:val="006B0BC5"/>
    <w:rsid w:val="006B1382"/>
    <w:rsid w:val="006B143D"/>
    <w:rsid w:val="006B1610"/>
    <w:rsid w:val="006B16A5"/>
    <w:rsid w:val="006B1765"/>
    <w:rsid w:val="006B1973"/>
    <w:rsid w:val="006B1D80"/>
    <w:rsid w:val="006B1E7A"/>
    <w:rsid w:val="006B2169"/>
    <w:rsid w:val="006B239A"/>
    <w:rsid w:val="006B2631"/>
    <w:rsid w:val="006B2A4B"/>
    <w:rsid w:val="006B2B53"/>
    <w:rsid w:val="006B2D92"/>
    <w:rsid w:val="006B3443"/>
    <w:rsid w:val="006B3704"/>
    <w:rsid w:val="006B3A66"/>
    <w:rsid w:val="006B3B0C"/>
    <w:rsid w:val="006B3B67"/>
    <w:rsid w:val="006B4092"/>
    <w:rsid w:val="006B41AA"/>
    <w:rsid w:val="006B47B5"/>
    <w:rsid w:val="006B4966"/>
    <w:rsid w:val="006B49E0"/>
    <w:rsid w:val="006B4B1F"/>
    <w:rsid w:val="006B4D4F"/>
    <w:rsid w:val="006B5059"/>
    <w:rsid w:val="006B5373"/>
    <w:rsid w:val="006B54DE"/>
    <w:rsid w:val="006B5659"/>
    <w:rsid w:val="006B57B0"/>
    <w:rsid w:val="006B5A3A"/>
    <w:rsid w:val="006B5D73"/>
    <w:rsid w:val="006B5F7B"/>
    <w:rsid w:val="006B6637"/>
    <w:rsid w:val="006B7650"/>
    <w:rsid w:val="006B76EA"/>
    <w:rsid w:val="006B7FD5"/>
    <w:rsid w:val="006C0412"/>
    <w:rsid w:val="006C074C"/>
    <w:rsid w:val="006C09EE"/>
    <w:rsid w:val="006C09FD"/>
    <w:rsid w:val="006C0A59"/>
    <w:rsid w:val="006C0CC1"/>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447"/>
    <w:rsid w:val="006C361C"/>
    <w:rsid w:val="006C3968"/>
    <w:rsid w:val="006C4033"/>
    <w:rsid w:val="006C4840"/>
    <w:rsid w:val="006C4859"/>
    <w:rsid w:val="006C4D38"/>
    <w:rsid w:val="006C4DA2"/>
    <w:rsid w:val="006C52FF"/>
    <w:rsid w:val="006C5CDA"/>
    <w:rsid w:val="006C6033"/>
    <w:rsid w:val="006C643D"/>
    <w:rsid w:val="006C66F3"/>
    <w:rsid w:val="006C6865"/>
    <w:rsid w:val="006C6A82"/>
    <w:rsid w:val="006C6D3B"/>
    <w:rsid w:val="006C7177"/>
    <w:rsid w:val="006C7434"/>
    <w:rsid w:val="006C745B"/>
    <w:rsid w:val="006C7DBD"/>
    <w:rsid w:val="006D018A"/>
    <w:rsid w:val="006D07D7"/>
    <w:rsid w:val="006D0BF5"/>
    <w:rsid w:val="006D125D"/>
    <w:rsid w:val="006D13C8"/>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CDC"/>
    <w:rsid w:val="006D4DC6"/>
    <w:rsid w:val="006D4E58"/>
    <w:rsid w:val="006D5077"/>
    <w:rsid w:val="006D537D"/>
    <w:rsid w:val="006D53EA"/>
    <w:rsid w:val="006D5421"/>
    <w:rsid w:val="006D5483"/>
    <w:rsid w:val="006D5C71"/>
    <w:rsid w:val="006D5EBC"/>
    <w:rsid w:val="006D5EF6"/>
    <w:rsid w:val="006D6AA0"/>
    <w:rsid w:val="006D6C12"/>
    <w:rsid w:val="006D72A1"/>
    <w:rsid w:val="006D7750"/>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37"/>
    <w:rsid w:val="006E285C"/>
    <w:rsid w:val="006E2A6E"/>
    <w:rsid w:val="006E2BF4"/>
    <w:rsid w:val="006E2C4F"/>
    <w:rsid w:val="006E2DC0"/>
    <w:rsid w:val="006E3070"/>
    <w:rsid w:val="006E3132"/>
    <w:rsid w:val="006E38AB"/>
    <w:rsid w:val="006E3954"/>
    <w:rsid w:val="006E3B9D"/>
    <w:rsid w:val="006E3F95"/>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AD2"/>
    <w:rsid w:val="006F1D14"/>
    <w:rsid w:val="006F1FBA"/>
    <w:rsid w:val="006F20A2"/>
    <w:rsid w:val="006F2616"/>
    <w:rsid w:val="006F27ED"/>
    <w:rsid w:val="006F323D"/>
    <w:rsid w:val="006F32CD"/>
    <w:rsid w:val="006F35EF"/>
    <w:rsid w:val="006F3663"/>
    <w:rsid w:val="006F3B0E"/>
    <w:rsid w:val="006F3F5E"/>
    <w:rsid w:val="006F4511"/>
    <w:rsid w:val="006F4698"/>
    <w:rsid w:val="006F469B"/>
    <w:rsid w:val="006F4816"/>
    <w:rsid w:val="006F489B"/>
    <w:rsid w:val="006F4E15"/>
    <w:rsid w:val="006F5178"/>
    <w:rsid w:val="006F5717"/>
    <w:rsid w:val="006F58CE"/>
    <w:rsid w:val="006F5932"/>
    <w:rsid w:val="006F61D4"/>
    <w:rsid w:val="006F62CD"/>
    <w:rsid w:val="006F63B3"/>
    <w:rsid w:val="006F67ED"/>
    <w:rsid w:val="006F71AD"/>
    <w:rsid w:val="006F7704"/>
    <w:rsid w:val="006F7847"/>
    <w:rsid w:val="006F7863"/>
    <w:rsid w:val="006F7C16"/>
    <w:rsid w:val="0070006B"/>
    <w:rsid w:val="00700313"/>
    <w:rsid w:val="007003A6"/>
    <w:rsid w:val="007006C8"/>
    <w:rsid w:val="007007A8"/>
    <w:rsid w:val="00700ABC"/>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EA9"/>
    <w:rsid w:val="00703FAF"/>
    <w:rsid w:val="007041F0"/>
    <w:rsid w:val="007043E8"/>
    <w:rsid w:val="007043F9"/>
    <w:rsid w:val="00704EE8"/>
    <w:rsid w:val="00705445"/>
    <w:rsid w:val="00705B01"/>
    <w:rsid w:val="007066C3"/>
    <w:rsid w:val="0070676C"/>
    <w:rsid w:val="00707100"/>
    <w:rsid w:val="00707113"/>
    <w:rsid w:val="007072DD"/>
    <w:rsid w:val="00707567"/>
    <w:rsid w:val="007077F9"/>
    <w:rsid w:val="0070796D"/>
    <w:rsid w:val="00707D2B"/>
    <w:rsid w:val="00707E41"/>
    <w:rsid w:val="00710392"/>
    <w:rsid w:val="007107CE"/>
    <w:rsid w:val="00710F81"/>
    <w:rsid w:val="00711308"/>
    <w:rsid w:val="007113BD"/>
    <w:rsid w:val="00711472"/>
    <w:rsid w:val="00711826"/>
    <w:rsid w:val="007121AB"/>
    <w:rsid w:val="00712408"/>
    <w:rsid w:val="00712824"/>
    <w:rsid w:val="007129AD"/>
    <w:rsid w:val="00712DD0"/>
    <w:rsid w:val="00713E28"/>
    <w:rsid w:val="007140D3"/>
    <w:rsid w:val="0071430A"/>
    <w:rsid w:val="007143A6"/>
    <w:rsid w:val="00714E93"/>
    <w:rsid w:val="00715304"/>
    <w:rsid w:val="007153AB"/>
    <w:rsid w:val="0071553B"/>
    <w:rsid w:val="0071567C"/>
    <w:rsid w:val="007158AA"/>
    <w:rsid w:val="00715A83"/>
    <w:rsid w:val="00715CB8"/>
    <w:rsid w:val="00716297"/>
    <w:rsid w:val="007162B8"/>
    <w:rsid w:val="00716B0C"/>
    <w:rsid w:val="0071774E"/>
    <w:rsid w:val="00717FBB"/>
    <w:rsid w:val="007204B1"/>
    <w:rsid w:val="007204E3"/>
    <w:rsid w:val="007207D8"/>
    <w:rsid w:val="007209BD"/>
    <w:rsid w:val="00720CFB"/>
    <w:rsid w:val="00720D47"/>
    <w:rsid w:val="0072108D"/>
    <w:rsid w:val="007211D9"/>
    <w:rsid w:val="0072129B"/>
    <w:rsid w:val="00721373"/>
    <w:rsid w:val="007214B1"/>
    <w:rsid w:val="007216A5"/>
    <w:rsid w:val="00721A0E"/>
    <w:rsid w:val="00721A71"/>
    <w:rsid w:val="00721FD0"/>
    <w:rsid w:val="00722717"/>
    <w:rsid w:val="0072273E"/>
    <w:rsid w:val="00722AF6"/>
    <w:rsid w:val="00723633"/>
    <w:rsid w:val="00723EB0"/>
    <w:rsid w:val="00724373"/>
    <w:rsid w:val="007243E2"/>
    <w:rsid w:val="00724477"/>
    <w:rsid w:val="007244DB"/>
    <w:rsid w:val="00724C49"/>
    <w:rsid w:val="00724C99"/>
    <w:rsid w:val="00724DE2"/>
    <w:rsid w:val="00724E68"/>
    <w:rsid w:val="00725597"/>
    <w:rsid w:val="0072567F"/>
    <w:rsid w:val="00725D0A"/>
    <w:rsid w:val="00725D39"/>
    <w:rsid w:val="00725EB3"/>
    <w:rsid w:val="007262D6"/>
    <w:rsid w:val="007263BE"/>
    <w:rsid w:val="0072645B"/>
    <w:rsid w:val="0072687A"/>
    <w:rsid w:val="007268C8"/>
    <w:rsid w:val="007272B5"/>
    <w:rsid w:val="0072738E"/>
    <w:rsid w:val="0072754F"/>
    <w:rsid w:val="007277B7"/>
    <w:rsid w:val="007279D2"/>
    <w:rsid w:val="00727E53"/>
    <w:rsid w:val="00730030"/>
    <w:rsid w:val="0073035E"/>
    <w:rsid w:val="00730961"/>
    <w:rsid w:val="00730C64"/>
    <w:rsid w:val="0073133C"/>
    <w:rsid w:val="00731729"/>
    <w:rsid w:val="007317A8"/>
    <w:rsid w:val="00731803"/>
    <w:rsid w:val="00731B50"/>
    <w:rsid w:val="00731D49"/>
    <w:rsid w:val="00732162"/>
    <w:rsid w:val="00732926"/>
    <w:rsid w:val="00732933"/>
    <w:rsid w:val="0073293A"/>
    <w:rsid w:val="0073295B"/>
    <w:rsid w:val="007329B8"/>
    <w:rsid w:val="00732A5D"/>
    <w:rsid w:val="00732CF9"/>
    <w:rsid w:val="0073311D"/>
    <w:rsid w:val="0073316B"/>
    <w:rsid w:val="00733201"/>
    <w:rsid w:val="00733281"/>
    <w:rsid w:val="00733AFA"/>
    <w:rsid w:val="00733C33"/>
    <w:rsid w:val="00733C9B"/>
    <w:rsid w:val="007340C6"/>
    <w:rsid w:val="007344AD"/>
    <w:rsid w:val="007344E1"/>
    <w:rsid w:val="00734726"/>
    <w:rsid w:val="007347AB"/>
    <w:rsid w:val="007354AB"/>
    <w:rsid w:val="007355A2"/>
    <w:rsid w:val="00735F0B"/>
    <w:rsid w:val="00736057"/>
    <w:rsid w:val="007361BC"/>
    <w:rsid w:val="007361C4"/>
    <w:rsid w:val="007362DB"/>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877"/>
    <w:rsid w:val="00741DE7"/>
    <w:rsid w:val="00742395"/>
    <w:rsid w:val="007427E5"/>
    <w:rsid w:val="00742C3C"/>
    <w:rsid w:val="00743037"/>
    <w:rsid w:val="00743082"/>
    <w:rsid w:val="00743090"/>
    <w:rsid w:val="00743630"/>
    <w:rsid w:val="00744C61"/>
    <w:rsid w:val="007450BF"/>
    <w:rsid w:val="00745708"/>
    <w:rsid w:val="0074589F"/>
    <w:rsid w:val="00745A63"/>
    <w:rsid w:val="00746119"/>
    <w:rsid w:val="00746181"/>
    <w:rsid w:val="00746719"/>
    <w:rsid w:val="00746949"/>
    <w:rsid w:val="0074725D"/>
    <w:rsid w:val="00747A8F"/>
    <w:rsid w:val="00747D09"/>
    <w:rsid w:val="00747DD7"/>
    <w:rsid w:val="00747FBE"/>
    <w:rsid w:val="00750297"/>
    <w:rsid w:val="007505D1"/>
    <w:rsid w:val="0075145C"/>
    <w:rsid w:val="007514B4"/>
    <w:rsid w:val="0075177A"/>
    <w:rsid w:val="007521C4"/>
    <w:rsid w:val="0075252F"/>
    <w:rsid w:val="00752AA5"/>
    <w:rsid w:val="00752B3F"/>
    <w:rsid w:val="00752E70"/>
    <w:rsid w:val="00752EBA"/>
    <w:rsid w:val="00753320"/>
    <w:rsid w:val="00753593"/>
    <w:rsid w:val="007535EB"/>
    <w:rsid w:val="007537C2"/>
    <w:rsid w:val="00753BC1"/>
    <w:rsid w:val="00753E79"/>
    <w:rsid w:val="00753F28"/>
    <w:rsid w:val="007551CD"/>
    <w:rsid w:val="0075520F"/>
    <w:rsid w:val="00755381"/>
    <w:rsid w:val="007557D6"/>
    <w:rsid w:val="00755864"/>
    <w:rsid w:val="00755AF1"/>
    <w:rsid w:val="007562B5"/>
    <w:rsid w:val="007562CB"/>
    <w:rsid w:val="00756C59"/>
    <w:rsid w:val="00756D27"/>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3DD"/>
    <w:rsid w:val="007666F9"/>
    <w:rsid w:val="007669BD"/>
    <w:rsid w:val="0076707B"/>
    <w:rsid w:val="007675D7"/>
    <w:rsid w:val="0076794C"/>
    <w:rsid w:val="00767EDF"/>
    <w:rsid w:val="0077019B"/>
    <w:rsid w:val="007701C5"/>
    <w:rsid w:val="00770363"/>
    <w:rsid w:val="007709C6"/>
    <w:rsid w:val="00770DA9"/>
    <w:rsid w:val="00770FAA"/>
    <w:rsid w:val="00771130"/>
    <w:rsid w:val="007711B7"/>
    <w:rsid w:val="0077123F"/>
    <w:rsid w:val="007712C1"/>
    <w:rsid w:val="007719B6"/>
    <w:rsid w:val="0077282E"/>
    <w:rsid w:val="0077293D"/>
    <w:rsid w:val="00772C13"/>
    <w:rsid w:val="00773365"/>
    <w:rsid w:val="00773ED5"/>
    <w:rsid w:val="00774560"/>
    <w:rsid w:val="00774589"/>
    <w:rsid w:val="0077459E"/>
    <w:rsid w:val="007746A9"/>
    <w:rsid w:val="007748A1"/>
    <w:rsid w:val="0077490C"/>
    <w:rsid w:val="00774E22"/>
    <w:rsid w:val="00774E85"/>
    <w:rsid w:val="00775236"/>
    <w:rsid w:val="0077577F"/>
    <w:rsid w:val="007759A8"/>
    <w:rsid w:val="00775D64"/>
    <w:rsid w:val="00776031"/>
    <w:rsid w:val="007762D1"/>
    <w:rsid w:val="00776552"/>
    <w:rsid w:val="007765F4"/>
    <w:rsid w:val="007766EA"/>
    <w:rsid w:val="0077686F"/>
    <w:rsid w:val="00776968"/>
    <w:rsid w:val="007769EC"/>
    <w:rsid w:val="007771C5"/>
    <w:rsid w:val="007776F2"/>
    <w:rsid w:val="00777C9A"/>
    <w:rsid w:val="007803EC"/>
    <w:rsid w:val="00780666"/>
    <w:rsid w:val="0078075B"/>
    <w:rsid w:val="007808F5"/>
    <w:rsid w:val="00780A39"/>
    <w:rsid w:val="00780D27"/>
    <w:rsid w:val="00781CFD"/>
    <w:rsid w:val="00781ED3"/>
    <w:rsid w:val="00781EF6"/>
    <w:rsid w:val="00781F75"/>
    <w:rsid w:val="0078200C"/>
    <w:rsid w:val="00782972"/>
    <w:rsid w:val="00783363"/>
    <w:rsid w:val="007835CC"/>
    <w:rsid w:val="0078370C"/>
    <w:rsid w:val="007837E6"/>
    <w:rsid w:val="00784418"/>
    <w:rsid w:val="007844F7"/>
    <w:rsid w:val="00784743"/>
    <w:rsid w:val="0078491E"/>
    <w:rsid w:val="00784DAC"/>
    <w:rsid w:val="00784E84"/>
    <w:rsid w:val="00784FFD"/>
    <w:rsid w:val="00785CF2"/>
    <w:rsid w:val="00785DC1"/>
    <w:rsid w:val="00785F93"/>
    <w:rsid w:val="007861F6"/>
    <w:rsid w:val="007863E4"/>
    <w:rsid w:val="00786A6F"/>
    <w:rsid w:val="00787679"/>
    <w:rsid w:val="00787881"/>
    <w:rsid w:val="0078792B"/>
    <w:rsid w:val="007900AD"/>
    <w:rsid w:val="007900CC"/>
    <w:rsid w:val="00790234"/>
    <w:rsid w:val="00790827"/>
    <w:rsid w:val="007908CC"/>
    <w:rsid w:val="0079110F"/>
    <w:rsid w:val="007912EA"/>
    <w:rsid w:val="0079150C"/>
    <w:rsid w:val="007919F2"/>
    <w:rsid w:val="00791A1C"/>
    <w:rsid w:val="00791B2C"/>
    <w:rsid w:val="00791BA1"/>
    <w:rsid w:val="00791DFB"/>
    <w:rsid w:val="007926B3"/>
    <w:rsid w:val="007927B7"/>
    <w:rsid w:val="00792815"/>
    <w:rsid w:val="007929C9"/>
    <w:rsid w:val="00792C00"/>
    <w:rsid w:val="00792E2E"/>
    <w:rsid w:val="0079338B"/>
    <w:rsid w:val="00793457"/>
    <w:rsid w:val="00793883"/>
    <w:rsid w:val="007938C7"/>
    <w:rsid w:val="007938EC"/>
    <w:rsid w:val="00793EFB"/>
    <w:rsid w:val="007942A5"/>
    <w:rsid w:val="00794BD3"/>
    <w:rsid w:val="0079576B"/>
    <w:rsid w:val="00795FE0"/>
    <w:rsid w:val="0079631E"/>
    <w:rsid w:val="007966F5"/>
    <w:rsid w:val="00796763"/>
    <w:rsid w:val="00796CF8"/>
    <w:rsid w:val="00796E92"/>
    <w:rsid w:val="00797639"/>
    <w:rsid w:val="00797724"/>
    <w:rsid w:val="007977AC"/>
    <w:rsid w:val="00797C97"/>
    <w:rsid w:val="007A01E4"/>
    <w:rsid w:val="007A038B"/>
    <w:rsid w:val="007A0D06"/>
    <w:rsid w:val="007A0E6F"/>
    <w:rsid w:val="007A115A"/>
    <w:rsid w:val="007A14D9"/>
    <w:rsid w:val="007A1C0F"/>
    <w:rsid w:val="007A1F7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29C"/>
    <w:rsid w:val="007A5A00"/>
    <w:rsid w:val="007A5A6F"/>
    <w:rsid w:val="007A5D61"/>
    <w:rsid w:val="007A632A"/>
    <w:rsid w:val="007A6511"/>
    <w:rsid w:val="007A6D03"/>
    <w:rsid w:val="007A7109"/>
    <w:rsid w:val="007A734A"/>
    <w:rsid w:val="007A7385"/>
    <w:rsid w:val="007A7446"/>
    <w:rsid w:val="007A7608"/>
    <w:rsid w:val="007A7676"/>
    <w:rsid w:val="007A7843"/>
    <w:rsid w:val="007A7E57"/>
    <w:rsid w:val="007B00AD"/>
    <w:rsid w:val="007B0418"/>
    <w:rsid w:val="007B05A1"/>
    <w:rsid w:val="007B0741"/>
    <w:rsid w:val="007B1179"/>
    <w:rsid w:val="007B1394"/>
    <w:rsid w:val="007B172B"/>
    <w:rsid w:val="007B19FC"/>
    <w:rsid w:val="007B2031"/>
    <w:rsid w:val="007B22D2"/>
    <w:rsid w:val="007B2451"/>
    <w:rsid w:val="007B2693"/>
    <w:rsid w:val="007B2802"/>
    <w:rsid w:val="007B2ABD"/>
    <w:rsid w:val="007B2AC0"/>
    <w:rsid w:val="007B2CF1"/>
    <w:rsid w:val="007B2F9E"/>
    <w:rsid w:val="007B3010"/>
    <w:rsid w:val="007B41B5"/>
    <w:rsid w:val="007B426F"/>
    <w:rsid w:val="007B4470"/>
    <w:rsid w:val="007B47AC"/>
    <w:rsid w:val="007B4D39"/>
    <w:rsid w:val="007B4D91"/>
    <w:rsid w:val="007B5273"/>
    <w:rsid w:val="007B58E3"/>
    <w:rsid w:val="007B5BA3"/>
    <w:rsid w:val="007B6090"/>
    <w:rsid w:val="007B621B"/>
    <w:rsid w:val="007B67B1"/>
    <w:rsid w:val="007B6AB9"/>
    <w:rsid w:val="007B6FCE"/>
    <w:rsid w:val="007B6FD6"/>
    <w:rsid w:val="007B71C2"/>
    <w:rsid w:val="007B7494"/>
    <w:rsid w:val="007B78ED"/>
    <w:rsid w:val="007B7E67"/>
    <w:rsid w:val="007C0237"/>
    <w:rsid w:val="007C02A0"/>
    <w:rsid w:val="007C0799"/>
    <w:rsid w:val="007C0D7F"/>
    <w:rsid w:val="007C0DEE"/>
    <w:rsid w:val="007C1075"/>
    <w:rsid w:val="007C1389"/>
    <w:rsid w:val="007C1BCF"/>
    <w:rsid w:val="007C1BDF"/>
    <w:rsid w:val="007C1D8C"/>
    <w:rsid w:val="007C1FD5"/>
    <w:rsid w:val="007C2033"/>
    <w:rsid w:val="007C224E"/>
    <w:rsid w:val="007C354B"/>
    <w:rsid w:val="007C3642"/>
    <w:rsid w:val="007C3977"/>
    <w:rsid w:val="007C3A7A"/>
    <w:rsid w:val="007C42E5"/>
    <w:rsid w:val="007C43C6"/>
    <w:rsid w:val="007C454B"/>
    <w:rsid w:val="007C456D"/>
    <w:rsid w:val="007C46D1"/>
    <w:rsid w:val="007C54AF"/>
    <w:rsid w:val="007C54EF"/>
    <w:rsid w:val="007C5A63"/>
    <w:rsid w:val="007C5B98"/>
    <w:rsid w:val="007C5BAF"/>
    <w:rsid w:val="007C5E29"/>
    <w:rsid w:val="007C62C6"/>
    <w:rsid w:val="007C6C62"/>
    <w:rsid w:val="007C6C87"/>
    <w:rsid w:val="007C6D9B"/>
    <w:rsid w:val="007C6E4E"/>
    <w:rsid w:val="007C7705"/>
    <w:rsid w:val="007C7899"/>
    <w:rsid w:val="007C79F0"/>
    <w:rsid w:val="007C7CD2"/>
    <w:rsid w:val="007C7DFE"/>
    <w:rsid w:val="007C7EBE"/>
    <w:rsid w:val="007C7F36"/>
    <w:rsid w:val="007D012E"/>
    <w:rsid w:val="007D05B0"/>
    <w:rsid w:val="007D05D2"/>
    <w:rsid w:val="007D0D29"/>
    <w:rsid w:val="007D11F7"/>
    <w:rsid w:val="007D1647"/>
    <w:rsid w:val="007D1E75"/>
    <w:rsid w:val="007D1EF0"/>
    <w:rsid w:val="007D2AAF"/>
    <w:rsid w:val="007D2BBD"/>
    <w:rsid w:val="007D2CC6"/>
    <w:rsid w:val="007D2F16"/>
    <w:rsid w:val="007D31A8"/>
    <w:rsid w:val="007D3323"/>
    <w:rsid w:val="007D3358"/>
    <w:rsid w:val="007D3F2F"/>
    <w:rsid w:val="007D46EE"/>
    <w:rsid w:val="007D499E"/>
    <w:rsid w:val="007D4AF8"/>
    <w:rsid w:val="007D4F6A"/>
    <w:rsid w:val="007D4FE9"/>
    <w:rsid w:val="007D51E7"/>
    <w:rsid w:val="007D5207"/>
    <w:rsid w:val="007D55A3"/>
    <w:rsid w:val="007D5D99"/>
    <w:rsid w:val="007D5F2E"/>
    <w:rsid w:val="007D6153"/>
    <w:rsid w:val="007D6E67"/>
    <w:rsid w:val="007D791B"/>
    <w:rsid w:val="007D798D"/>
    <w:rsid w:val="007D7A03"/>
    <w:rsid w:val="007D7CE5"/>
    <w:rsid w:val="007D7CE7"/>
    <w:rsid w:val="007D7D39"/>
    <w:rsid w:val="007D7D44"/>
    <w:rsid w:val="007E0083"/>
    <w:rsid w:val="007E0513"/>
    <w:rsid w:val="007E0638"/>
    <w:rsid w:val="007E077D"/>
    <w:rsid w:val="007E08C8"/>
    <w:rsid w:val="007E0A29"/>
    <w:rsid w:val="007E0D03"/>
    <w:rsid w:val="007E1D6A"/>
    <w:rsid w:val="007E20CC"/>
    <w:rsid w:val="007E24B3"/>
    <w:rsid w:val="007E2660"/>
    <w:rsid w:val="007E28CF"/>
    <w:rsid w:val="007E294A"/>
    <w:rsid w:val="007E29C7"/>
    <w:rsid w:val="007E2A06"/>
    <w:rsid w:val="007E2FA4"/>
    <w:rsid w:val="007E30E3"/>
    <w:rsid w:val="007E3249"/>
    <w:rsid w:val="007E3544"/>
    <w:rsid w:val="007E3562"/>
    <w:rsid w:val="007E3823"/>
    <w:rsid w:val="007E3ACC"/>
    <w:rsid w:val="007E3AF4"/>
    <w:rsid w:val="007E4138"/>
    <w:rsid w:val="007E41E7"/>
    <w:rsid w:val="007E5085"/>
    <w:rsid w:val="007E52A6"/>
    <w:rsid w:val="007E5784"/>
    <w:rsid w:val="007E5A70"/>
    <w:rsid w:val="007E5A74"/>
    <w:rsid w:val="007E5AC5"/>
    <w:rsid w:val="007E5B38"/>
    <w:rsid w:val="007E5FA8"/>
    <w:rsid w:val="007E61EA"/>
    <w:rsid w:val="007E63CC"/>
    <w:rsid w:val="007E6823"/>
    <w:rsid w:val="007E69CF"/>
    <w:rsid w:val="007E6B35"/>
    <w:rsid w:val="007E6C12"/>
    <w:rsid w:val="007E7135"/>
    <w:rsid w:val="007E72D6"/>
    <w:rsid w:val="007E76F3"/>
    <w:rsid w:val="007E7855"/>
    <w:rsid w:val="007E7EC0"/>
    <w:rsid w:val="007F0091"/>
    <w:rsid w:val="007F046A"/>
    <w:rsid w:val="007F09A3"/>
    <w:rsid w:val="007F0DA2"/>
    <w:rsid w:val="007F1018"/>
    <w:rsid w:val="007F122C"/>
    <w:rsid w:val="007F198D"/>
    <w:rsid w:val="007F1AAE"/>
    <w:rsid w:val="007F1D6A"/>
    <w:rsid w:val="007F1D9F"/>
    <w:rsid w:val="007F1EA9"/>
    <w:rsid w:val="007F238D"/>
    <w:rsid w:val="007F248B"/>
    <w:rsid w:val="007F2C70"/>
    <w:rsid w:val="007F2FA5"/>
    <w:rsid w:val="007F33F4"/>
    <w:rsid w:val="007F3885"/>
    <w:rsid w:val="007F3BF4"/>
    <w:rsid w:val="007F4149"/>
    <w:rsid w:val="007F46A6"/>
    <w:rsid w:val="007F49BE"/>
    <w:rsid w:val="007F4E9C"/>
    <w:rsid w:val="007F583C"/>
    <w:rsid w:val="007F59B2"/>
    <w:rsid w:val="007F5DE0"/>
    <w:rsid w:val="007F5E47"/>
    <w:rsid w:val="007F5F1F"/>
    <w:rsid w:val="007F604F"/>
    <w:rsid w:val="007F6206"/>
    <w:rsid w:val="007F635D"/>
    <w:rsid w:val="007F6395"/>
    <w:rsid w:val="007F69F2"/>
    <w:rsid w:val="007F6D19"/>
    <w:rsid w:val="007F7A30"/>
    <w:rsid w:val="007F7B24"/>
    <w:rsid w:val="007F7B26"/>
    <w:rsid w:val="0080021D"/>
    <w:rsid w:val="0080049F"/>
    <w:rsid w:val="0080089D"/>
    <w:rsid w:val="008008D6"/>
    <w:rsid w:val="00800D00"/>
    <w:rsid w:val="008015C9"/>
    <w:rsid w:val="00801923"/>
    <w:rsid w:val="008022F7"/>
    <w:rsid w:val="00802353"/>
    <w:rsid w:val="00802433"/>
    <w:rsid w:val="00802E35"/>
    <w:rsid w:val="00802E61"/>
    <w:rsid w:val="00802FE0"/>
    <w:rsid w:val="00803118"/>
    <w:rsid w:val="00803586"/>
    <w:rsid w:val="00803889"/>
    <w:rsid w:val="00803F1F"/>
    <w:rsid w:val="008046D7"/>
    <w:rsid w:val="00804A42"/>
    <w:rsid w:val="00804C87"/>
    <w:rsid w:val="00805B9D"/>
    <w:rsid w:val="00805BA7"/>
    <w:rsid w:val="00805C4D"/>
    <w:rsid w:val="00805D08"/>
    <w:rsid w:val="00805E88"/>
    <w:rsid w:val="00805F4B"/>
    <w:rsid w:val="00806155"/>
    <w:rsid w:val="008064C0"/>
    <w:rsid w:val="008064DA"/>
    <w:rsid w:val="00806ABC"/>
    <w:rsid w:val="00806B56"/>
    <w:rsid w:val="00806FB4"/>
    <w:rsid w:val="00807258"/>
    <w:rsid w:val="008077A8"/>
    <w:rsid w:val="008078E6"/>
    <w:rsid w:val="00807A1F"/>
    <w:rsid w:val="0081026E"/>
    <w:rsid w:val="00810861"/>
    <w:rsid w:val="008109D7"/>
    <w:rsid w:val="00810A0C"/>
    <w:rsid w:val="00810B68"/>
    <w:rsid w:val="00811522"/>
    <w:rsid w:val="00811DFE"/>
    <w:rsid w:val="00811E6A"/>
    <w:rsid w:val="008127D0"/>
    <w:rsid w:val="0081283E"/>
    <w:rsid w:val="00812E4B"/>
    <w:rsid w:val="00812FCC"/>
    <w:rsid w:val="008130DE"/>
    <w:rsid w:val="008133B3"/>
    <w:rsid w:val="0081379D"/>
    <w:rsid w:val="00813C54"/>
    <w:rsid w:val="00813D06"/>
    <w:rsid w:val="00813DAF"/>
    <w:rsid w:val="00814034"/>
    <w:rsid w:val="008140BD"/>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19"/>
    <w:rsid w:val="008248C4"/>
    <w:rsid w:val="008249AA"/>
    <w:rsid w:val="00824DF2"/>
    <w:rsid w:val="00824F93"/>
    <w:rsid w:val="00825171"/>
    <w:rsid w:val="00825CA8"/>
    <w:rsid w:val="00825E86"/>
    <w:rsid w:val="00825ECC"/>
    <w:rsid w:val="0082618C"/>
    <w:rsid w:val="00826252"/>
    <w:rsid w:val="00826298"/>
    <w:rsid w:val="00826566"/>
    <w:rsid w:val="008265D0"/>
    <w:rsid w:val="0082687F"/>
    <w:rsid w:val="00826A04"/>
    <w:rsid w:val="00826C1B"/>
    <w:rsid w:val="00826DED"/>
    <w:rsid w:val="00826FC1"/>
    <w:rsid w:val="00827847"/>
    <w:rsid w:val="00827E56"/>
    <w:rsid w:val="008302D4"/>
    <w:rsid w:val="008302F1"/>
    <w:rsid w:val="008304C2"/>
    <w:rsid w:val="00830AA5"/>
    <w:rsid w:val="00830B22"/>
    <w:rsid w:val="00830D94"/>
    <w:rsid w:val="00830FE3"/>
    <w:rsid w:val="008311BB"/>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4E77"/>
    <w:rsid w:val="00835720"/>
    <w:rsid w:val="00835A22"/>
    <w:rsid w:val="00835DC2"/>
    <w:rsid w:val="00835FE1"/>
    <w:rsid w:val="0083609F"/>
    <w:rsid w:val="0083654B"/>
    <w:rsid w:val="008371DD"/>
    <w:rsid w:val="0083768C"/>
    <w:rsid w:val="00837D90"/>
    <w:rsid w:val="00837E7F"/>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28CA"/>
    <w:rsid w:val="008440F6"/>
    <w:rsid w:val="008441D5"/>
    <w:rsid w:val="0084424D"/>
    <w:rsid w:val="00844311"/>
    <w:rsid w:val="00844BEF"/>
    <w:rsid w:val="00844DB8"/>
    <w:rsid w:val="00844E7D"/>
    <w:rsid w:val="008450AF"/>
    <w:rsid w:val="00846071"/>
    <w:rsid w:val="00846558"/>
    <w:rsid w:val="0084659A"/>
    <w:rsid w:val="008469C5"/>
    <w:rsid w:val="00846A35"/>
    <w:rsid w:val="00846A8A"/>
    <w:rsid w:val="00846BB1"/>
    <w:rsid w:val="00846F23"/>
    <w:rsid w:val="00846F98"/>
    <w:rsid w:val="00846FCB"/>
    <w:rsid w:val="00847415"/>
    <w:rsid w:val="0084741E"/>
    <w:rsid w:val="00847789"/>
    <w:rsid w:val="008477CE"/>
    <w:rsid w:val="00847B50"/>
    <w:rsid w:val="00850174"/>
    <w:rsid w:val="00850430"/>
    <w:rsid w:val="008505D8"/>
    <w:rsid w:val="0085068B"/>
    <w:rsid w:val="008508B0"/>
    <w:rsid w:val="00850A15"/>
    <w:rsid w:val="00850AEC"/>
    <w:rsid w:val="00850C2A"/>
    <w:rsid w:val="00850F64"/>
    <w:rsid w:val="008511E4"/>
    <w:rsid w:val="0085189E"/>
    <w:rsid w:val="00851EDB"/>
    <w:rsid w:val="00852144"/>
    <w:rsid w:val="00852178"/>
    <w:rsid w:val="00852491"/>
    <w:rsid w:val="00852B6C"/>
    <w:rsid w:val="008532B8"/>
    <w:rsid w:val="008536DF"/>
    <w:rsid w:val="00853804"/>
    <w:rsid w:val="00853862"/>
    <w:rsid w:val="00853F28"/>
    <w:rsid w:val="00854378"/>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688A"/>
    <w:rsid w:val="008570BD"/>
    <w:rsid w:val="008573F7"/>
    <w:rsid w:val="00857B7F"/>
    <w:rsid w:val="00857C19"/>
    <w:rsid w:val="00857E2B"/>
    <w:rsid w:val="00860281"/>
    <w:rsid w:val="0086037C"/>
    <w:rsid w:val="0086043A"/>
    <w:rsid w:val="00860611"/>
    <w:rsid w:val="008608F6"/>
    <w:rsid w:val="008609E0"/>
    <w:rsid w:val="00860C4A"/>
    <w:rsid w:val="00861111"/>
    <w:rsid w:val="00861115"/>
    <w:rsid w:val="00861164"/>
    <w:rsid w:val="008611FA"/>
    <w:rsid w:val="008612ED"/>
    <w:rsid w:val="00861715"/>
    <w:rsid w:val="0086194F"/>
    <w:rsid w:val="008619BC"/>
    <w:rsid w:val="00861B6E"/>
    <w:rsid w:val="0086204B"/>
    <w:rsid w:val="0086234F"/>
    <w:rsid w:val="00862549"/>
    <w:rsid w:val="00862926"/>
    <w:rsid w:val="00862A5F"/>
    <w:rsid w:val="00862F73"/>
    <w:rsid w:val="00862F77"/>
    <w:rsid w:val="00863329"/>
    <w:rsid w:val="00863982"/>
    <w:rsid w:val="00863F06"/>
    <w:rsid w:val="008660D4"/>
    <w:rsid w:val="00866B3C"/>
    <w:rsid w:val="00866F54"/>
    <w:rsid w:val="008675DF"/>
    <w:rsid w:val="00867B14"/>
    <w:rsid w:val="00867B80"/>
    <w:rsid w:val="00867F5F"/>
    <w:rsid w:val="008701BA"/>
    <w:rsid w:val="00870AD2"/>
    <w:rsid w:val="00870EF5"/>
    <w:rsid w:val="00871292"/>
    <w:rsid w:val="008713A7"/>
    <w:rsid w:val="0087175A"/>
    <w:rsid w:val="00871B39"/>
    <w:rsid w:val="00872056"/>
    <w:rsid w:val="008720D2"/>
    <w:rsid w:val="0087210E"/>
    <w:rsid w:val="0087212E"/>
    <w:rsid w:val="008725A6"/>
    <w:rsid w:val="008725B4"/>
    <w:rsid w:val="00872708"/>
    <w:rsid w:val="00872A46"/>
    <w:rsid w:val="0087319F"/>
    <w:rsid w:val="00874085"/>
    <w:rsid w:val="00874384"/>
    <w:rsid w:val="008746B2"/>
    <w:rsid w:val="008749EC"/>
    <w:rsid w:val="00874A71"/>
    <w:rsid w:val="00875395"/>
    <w:rsid w:val="008754BC"/>
    <w:rsid w:val="00875DB5"/>
    <w:rsid w:val="0087626B"/>
    <w:rsid w:val="00876958"/>
    <w:rsid w:val="00876A98"/>
    <w:rsid w:val="008773FF"/>
    <w:rsid w:val="00877802"/>
    <w:rsid w:val="00880374"/>
    <w:rsid w:val="008803C2"/>
    <w:rsid w:val="008803EC"/>
    <w:rsid w:val="0088091B"/>
    <w:rsid w:val="00880B12"/>
    <w:rsid w:val="0088190F"/>
    <w:rsid w:val="00881DBE"/>
    <w:rsid w:val="008820DE"/>
    <w:rsid w:val="008821C2"/>
    <w:rsid w:val="0088224C"/>
    <w:rsid w:val="008825CF"/>
    <w:rsid w:val="008826BD"/>
    <w:rsid w:val="00882D24"/>
    <w:rsid w:val="00882F34"/>
    <w:rsid w:val="00883198"/>
    <w:rsid w:val="00883360"/>
    <w:rsid w:val="0088381F"/>
    <w:rsid w:val="00883C57"/>
    <w:rsid w:val="008845D2"/>
    <w:rsid w:val="00884A29"/>
    <w:rsid w:val="00884EA9"/>
    <w:rsid w:val="00885011"/>
    <w:rsid w:val="00885165"/>
    <w:rsid w:val="008855CB"/>
    <w:rsid w:val="008856F4"/>
    <w:rsid w:val="0088585F"/>
    <w:rsid w:val="00885A27"/>
    <w:rsid w:val="00885A48"/>
    <w:rsid w:val="00885BD6"/>
    <w:rsid w:val="00885C04"/>
    <w:rsid w:val="00885D01"/>
    <w:rsid w:val="0088600F"/>
    <w:rsid w:val="008860C3"/>
    <w:rsid w:val="008861B8"/>
    <w:rsid w:val="00886252"/>
    <w:rsid w:val="0088635F"/>
    <w:rsid w:val="00886656"/>
    <w:rsid w:val="0088670D"/>
    <w:rsid w:val="00886734"/>
    <w:rsid w:val="00886E91"/>
    <w:rsid w:val="00886FED"/>
    <w:rsid w:val="00887266"/>
    <w:rsid w:val="0088727B"/>
    <w:rsid w:val="008877B9"/>
    <w:rsid w:val="00887912"/>
    <w:rsid w:val="00887C90"/>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2EB4"/>
    <w:rsid w:val="00893065"/>
    <w:rsid w:val="008937D6"/>
    <w:rsid w:val="0089396D"/>
    <w:rsid w:val="00893B96"/>
    <w:rsid w:val="00893C82"/>
    <w:rsid w:val="00894060"/>
    <w:rsid w:val="00894331"/>
    <w:rsid w:val="008946CF"/>
    <w:rsid w:val="00894741"/>
    <w:rsid w:val="00894822"/>
    <w:rsid w:val="00894D00"/>
    <w:rsid w:val="00894D6C"/>
    <w:rsid w:val="008959F0"/>
    <w:rsid w:val="00895FCB"/>
    <w:rsid w:val="00896031"/>
    <w:rsid w:val="0089625A"/>
    <w:rsid w:val="0089655E"/>
    <w:rsid w:val="008965B7"/>
    <w:rsid w:val="00896786"/>
    <w:rsid w:val="00896B52"/>
    <w:rsid w:val="00896CFD"/>
    <w:rsid w:val="00896D31"/>
    <w:rsid w:val="00896EA4"/>
    <w:rsid w:val="008976A4"/>
    <w:rsid w:val="00897A29"/>
    <w:rsid w:val="00897B95"/>
    <w:rsid w:val="00897ECA"/>
    <w:rsid w:val="008A023D"/>
    <w:rsid w:val="008A0A6D"/>
    <w:rsid w:val="008A1013"/>
    <w:rsid w:val="008A1231"/>
    <w:rsid w:val="008A12D9"/>
    <w:rsid w:val="008A1334"/>
    <w:rsid w:val="008A1657"/>
    <w:rsid w:val="008A1A21"/>
    <w:rsid w:val="008A1B1F"/>
    <w:rsid w:val="008A1CE8"/>
    <w:rsid w:val="008A21F0"/>
    <w:rsid w:val="008A29D0"/>
    <w:rsid w:val="008A2E3D"/>
    <w:rsid w:val="008A3625"/>
    <w:rsid w:val="008A3A0F"/>
    <w:rsid w:val="008A3A28"/>
    <w:rsid w:val="008A3D16"/>
    <w:rsid w:val="008A4395"/>
    <w:rsid w:val="008A4555"/>
    <w:rsid w:val="008A47C4"/>
    <w:rsid w:val="008A4967"/>
    <w:rsid w:val="008A503C"/>
    <w:rsid w:val="008A52D3"/>
    <w:rsid w:val="008A5386"/>
    <w:rsid w:val="008A57D3"/>
    <w:rsid w:val="008A5EBD"/>
    <w:rsid w:val="008A5F3F"/>
    <w:rsid w:val="008A6923"/>
    <w:rsid w:val="008A69B3"/>
    <w:rsid w:val="008A69E3"/>
    <w:rsid w:val="008A6A48"/>
    <w:rsid w:val="008A6D5C"/>
    <w:rsid w:val="008A72F5"/>
    <w:rsid w:val="008A7553"/>
    <w:rsid w:val="008A75AD"/>
    <w:rsid w:val="008A7607"/>
    <w:rsid w:val="008A765E"/>
    <w:rsid w:val="008A767A"/>
    <w:rsid w:val="008A7E3D"/>
    <w:rsid w:val="008A7F54"/>
    <w:rsid w:val="008B0035"/>
    <w:rsid w:val="008B006C"/>
    <w:rsid w:val="008B0723"/>
    <w:rsid w:val="008B08C1"/>
    <w:rsid w:val="008B0BA5"/>
    <w:rsid w:val="008B0D8E"/>
    <w:rsid w:val="008B1224"/>
    <w:rsid w:val="008B12A6"/>
    <w:rsid w:val="008B12C1"/>
    <w:rsid w:val="008B13B3"/>
    <w:rsid w:val="008B16B6"/>
    <w:rsid w:val="008B254C"/>
    <w:rsid w:val="008B2934"/>
    <w:rsid w:val="008B2D79"/>
    <w:rsid w:val="008B300D"/>
    <w:rsid w:val="008B318C"/>
    <w:rsid w:val="008B3272"/>
    <w:rsid w:val="008B39E6"/>
    <w:rsid w:val="008B3AEA"/>
    <w:rsid w:val="008B3B53"/>
    <w:rsid w:val="008B3B86"/>
    <w:rsid w:val="008B48D9"/>
    <w:rsid w:val="008B4AE1"/>
    <w:rsid w:val="008B5531"/>
    <w:rsid w:val="008B55CA"/>
    <w:rsid w:val="008B5A60"/>
    <w:rsid w:val="008B5EA5"/>
    <w:rsid w:val="008B600D"/>
    <w:rsid w:val="008B633E"/>
    <w:rsid w:val="008B6698"/>
    <w:rsid w:val="008B718F"/>
    <w:rsid w:val="008B7300"/>
    <w:rsid w:val="008B740F"/>
    <w:rsid w:val="008B7D4D"/>
    <w:rsid w:val="008C04C3"/>
    <w:rsid w:val="008C0858"/>
    <w:rsid w:val="008C0E70"/>
    <w:rsid w:val="008C0EF2"/>
    <w:rsid w:val="008C1003"/>
    <w:rsid w:val="008C1336"/>
    <w:rsid w:val="008C1506"/>
    <w:rsid w:val="008C1894"/>
    <w:rsid w:val="008C212D"/>
    <w:rsid w:val="008C258C"/>
    <w:rsid w:val="008C2707"/>
    <w:rsid w:val="008C2981"/>
    <w:rsid w:val="008C32EC"/>
    <w:rsid w:val="008C33BB"/>
    <w:rsid w:val="008C3466"/>
    <w:rsid w:val="008C3D20"/>
    <w:rsid w:val="008C3D2D"/>
    <w:rsid w:val="008C3EB2"/>
    <w:rsid w:val="008C43BA"/>
    <w:rsid w:val="008C45AC"/>
    <w:rsid w:val="008C45F0"/>
    <w:rsid w:val="008C4832"/>
    <w:rsid w:val="008C4FF1"/>
    <w:rsid w:val="008C507A"/>
    <w:rsid w:val="008C50C3"/>
    <w:rsid w:val="008C5395"/>
    <w:rsid w:val="008C53E9"/>
    <w:rsid w:val="008C5973"/>
    <w:rsid w:val="008C5D17"/>
    <w:rsid w:val="008C5E20"/>
    <w:rsid w:val="008C5E40"/>
    <w:rsid w:val="008C5FA3"/>
    <w:rsid w:val="008C6038"/>
    <w:rsid w:val="008C6144"/>
    <w:rsid w:val="008C62BC"/>
    <w:rsid w:val="008C714E"/>
    <w:rsid w:val="008C7410"/>
    <w:rsid w:val="008C76F9"/>
    <w:rsid w:val="008C78D2"/>
    <w:rsid w:val="008C7A59"/>
    <w:rsid w:val="008C7C0C"/>
    <w:rsid w:val="008C7EA3"/>
    <w:rsid w:val="008D0206"/>
    <w:rsid w:val="008D043E"/>
    <w:rsid w:val="008D0791"/>
    <w:rsid w:val="008D0BB7"/>
    <w:rsid w:val="008D0BE7"/>
    <w:rsid w:val="008D0CF7"/>
    <w:rsid w:val="008D178E"/>
    <w:rsid w:val="008D1DE2"/>
    <w:rsid w:val="008D1F5D"/>
    <w:rsid w:val="008D1FA4"/>
    <w:rsid w:val="008D270C"/>
    <w:rsid w:val="008D27EE"/>
    <w:rsid w:val="008D3376"/>
    <w:rsid w:val="008D3D0A"/>
    <w:rsid w:val="008D3EEC"/>
    <w:rsid w:val="008D3F66"/>
    <w:rsid w:val="008D4A5D"/>
    <w:rsid w:val="008D51C1"/>
    <w:rsid w:val="008D5257"/>
    <w:rsid w:val="008D5BDB"/>
    <w:rsid w:val="008D5D9B"/>
    <w:rsid w:val="008D6030"/>
    <w:rsid w:val="008D6797"/>
    <w:rsid w:val="008D7BB3"/>
    <w:rsid w:val="008E03C1"/>
    <w:rsid w:val="008E0834"/>
    <w:rsid w:val="008E0865"/>
    <w:rsid w:val="008E0874"/>
    <w:rsid w:val="008E098A"/>
    <w:rsid w:val="008E1B2A"/>
    <w:rsid w:val="008E1CE0"/>
    <w:rsid w:val="008E1CE1"/>
    <w:rsid w:val="008E22DA"/>
    <w:rsid w:val="008E2536"/>
    <w:rsid w:val="008E26D2"/>
    <w:rsid w:val="008E278F"/>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04D"/>
    <w:rsid w:val="008F1867"/>
    <w:rsid w:val="008F1D26"/>
    <w:rsid w:val="008F1ECF"/>
    <w:rsid w:val="008F22D3"/>
    <w:rsid w:val="008F2664"/>
    <w:rsid w:val="008F2DFC"/>
    <w:rsid w:val="008F2FD6"/>
    <w:rsid w:val="008F305C"/>
    <w:rsid w:val="008F38D7"/>
    <w:rsid w:val="008F411A"/>
    <w:rsid w:val="008F4709"/>
    <w:rsid w:val="008F4713"/>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0AD2"/>
    <w:rsid w:val="0090181D"/>
    <w:rsid w:val="00901EF3"/>
    <w:rsid w:val="009028BA"/>
    <w:rsid w:val="00902DB7"/>
    <w:rsid w:val="00902F71"/>
    <w:rsid w:val="00903399"/>
    <w:rsid w:val="00903409"/>
    <w:rsid w:val="009036B8"/>
    <w:rsid w:val="00903E6C"/>
    <w:rsid w:val="009041BF"/>
    <w:rsid w:val="009041E3"/>
    <w:rsid w:val="00904500"/>
    <w:rsid w:val="00904D43"/>
    <w:rsid w:val="00904E8C"/>
    <w:rsid w:val="009054AE"/>
    <w:rsid w:val="0090557D"/>
    <w:rsid w:val="0090561E"/>
    <w:rsid w:val="009056C9"/>
    <w:rsid w:val="0090580F"/>
    <w:rsid w:val="00905F8B"/>
    <w:rsid w:val="00906186"/>
    <w:rsid w:val="00906440"/>
    <w:rsid w:val="00906C8C"/>
    <w:rsid w:val="00906CC7"/>
    <w:rsid w:val="0090720F"/>
    <w:rsid w:val="0090725E"/>
    <w:rsid w:val="0090745B"/>
    <w:rsid w:val="009078F6"/>
    <w:rsid w:val="009100F7"/>
    <w:rsid w:val="009101D3"/>
    <w:rsid w:val="009107BB"/>
    <w:rsid w:val="00910A0D"/>
    <w:rsid w:val="00910FA2"/>
    <w:rsid w:val="00911648"/>
    <w:rsid w:val="00911A5C"/>
    <w:rsid w:val="00911BD3"/>
    <w:rsid w:val="00911DE5"/>
    <w:rsid w:val="009125C7"/>
    <w:rsid w:val="009125CF"/>
    <w:rsid w:val="00912A81"/>
    <w:rsid w:val="00912BE2"/>
    <w:rsid w:val="00913424"/>
    <w:rsid w:val="0091362F"/>
    <w:rsid w:val="009137E5"/>
    <w:rsid w:val="00913853"/>
    <w:rsid w:val="00913AC3"/>
    <w:rsid w:val="00913CB1"/>
    <w:rsid w:val="009140CC"/>
    <w:rsid w:val="00914567"/>
    <w:rsid w:val="00914681"/>
    <w:rsid w:val="00914731"/>
    <w:rsid w:val="00914B43"/>
    <w:rsid w:val="00914BEE"/>
    <w:rsid w:val="00914CDC"/>
    <w:rsid w:val="00914E52"/>
    <w:rsid w:val="009152B7"/>
    <w:rsid w:val="009152FC"/>
    <w:rsid w:val="00915313"/>
    <w:rsid w:val="00915395"/>
    <w:rsid w:val="0091566F"/>
    <w:rsid w:val="0091591D"/>
    <w:rsid w:val="00915A94"/>
    <w:rsid w:val="00915C34"/>
    <w:rsid w:val="00915CB6"/>
    <w:rsid w:val="00915E3C"/>
    <w:rsid w:val="0091638D"/>
    <w:rsid w:val="009164AA"/>
    <w:rsid w:val="009166B4"/>
    <w:rsid w:val="009167AB"/>
    <w:rsid w:val="00916B48"/>
    <w:rsid w:val="00916D3C"/>
    <w:rsid w:val="00916D80"/>
    <w:rsid w:val="00917004"/>
    <w:rsid w:val="00917035"/>
    <w:rsid w:val="00917438"/>
    <w:rsid w:val="009174B2"/>
    <w:rsid w:val="0091754E"/>
    <w:rsid w:val="00917643"/>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4582"/>
    <w:rsid w:val="00924C33"/>
    <w:rsid w:val="00924CFA"/>
    <w:rsid w:val="00924F61"/>
    <w:rsid w:val="00925037"/>
    <w:rsid w:val="00925322"/>
    <w:rsid w:val="009259D3"/>
    <w:rsid w:val="00925D43"/>
    <w:rsid w:val="00925D7B"/>
    <w:rsid w:val="0092617D"/>
    <w:rsid w:val="00926ED1"/>
    <w:rsid w:val="009276B4"/>
    <w:rsid w:val="009276E6"/>
    <w:rsid w:val="009278CD"/>
    <w:rsid w:val="00927CC2"/>
    <w:rsid w:val="0093008F"/>
    <w:rsid w:val="009300E5"/>
    <w:rsid w:val="00930555"/>
    <w:rsid w:val="009306F7"/>
    <w:rsid w:val="00930C1C"/>
    <w:rsid w:val="00931428"/>
    <w:rsid w:val="00932057"/>
    <w:rsid w:val="009321DF"/>
    <w:rsid w:val="009321E1"/>
    <w:rsid w:val="0093230D"/>
    <w:rsid w:val="0093247D"/>
    <w:rsid w:val="00932488"/>
    <w:rsid w:val="009325AA"/>
    <w:rsid w:val="009329D1"/>
    <w:rsid w:val="00932F8B"/>
    <w:rsid w:val="0093303F"/>
    <w:rsid w:val="009331F3"/>
    <w:rsid w:val="00933554"/>
    <w:rsid w:val="00933A34"/>
    <w:rsid w:val="00933BE4"/>
    <w:rsid w:val="00933C37"/>
    <w:rsid w:val="00933DBA"/>
    <w:rsid w:val="00933F1B"/>
    <w:rsid w:val="00933FC9"/>
    <w:rsid w:val="009340FE"/>
    <w:rsid w:val="009344D0"/>
    <w:rsid w:val="0093475E"/>
    <w:rsid w:val="009347A4"/>
    <w:rsid w:val="009349C6"/>
    <w:rsid w:val="00934C07"/>
    <w:rsid w:val="00934E1F"/>
    <w:rsid w:val="009351EE"/>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8FC"/>
    <w:rsid w:val="00940A69"/>
    <w:rsid w:val="00940A7C"/>
    <w:rsid w:val="00940E56"/>
    <w:rsid w:val="00940F47"/>
    <w:rsid w:val="00941231"/>
    <w:rsid w:val="0094165C"/>
    <w:rsid w:val="00941997"/>
    <w:rsid w:val="00941CBE"/>
    <w:rsid w:val="00941EE0"/>
    <w:rsid w:val="00941F25"/>
    <w:rsid w:val="009422F2"/>
    <w:rsid w:val="00942343"/>
    <w:rsid w:val="00942367"/>
    <w:rsid w:val="00942A3E"/>
    <w:rsid w:val="00942E35"/>
    <w:rsid w:val="00942E86"/>
    <w:rsid w:val="00943180"/>
    <w:rsid w:val="00943B32"/>
    <w:rsid w:val="00943D07"/>
    <w:rsid w:val="0094438A"/>
    <w:rsid w:val="00944526"/>
    <w:rsid w:val="009449BB"/>
    <w:rsid w:val="00944A83"/>
    <w:rsid w:val="009456DD"/>
    <w:rsid w:val="00945CCF"/>
    <w:rsid w:val="00945D68"/>
    <w:rsid w:val="00945F54"/>
    <w:rsid w:val="0094607D"/>
    <w:rsid w:val="0094664F"/>
    <w:rsid w:val="00946CA4"/>
    <w:rsid w:val="00946CB1"/>
    <w:rsid w:val="00946D52"/>
    <w:rsid w:val="00946D86"/>
    <w:rsid w:val="00946FCA"/>
    <w:rsid w:val="00947344"/>
    <w:rsid w:val="009474D7"/>
    <w:rsid w:val="009479BD"/>
    <w:rsid w:val="00947C74"/>
    <w:rsid w:val="0095019F"/>
    <w:rsid w:val="0095064A"/>
    <w:rsid w:val="00950B18"/>
    <w:rsid w:val="00950E71"/>
    <w:rsid w:val="0095106D"/>
    <w:rsid w:val="00951106"/>
    <w:rsid w:val="0095140E"/>
    <w:rsid w:val="009514DD"/>
    <w:rsid w:val="00951764"/>
    <w:rsid w:val="00951D1B"/>
    <w:rsid w:val="009521BC"/>
    <w:rsid w:val="00952346"/>
    <w:rsid w:val="009529F4"/>
    <w:rsid w:val="00952EC0"/>
    <w:rsid w:val="009532DC"/>
    <w:rsid w:val="00953536"/>
    <w:rsid w:val="009539B8"/>
    <w:rsid w:val="00953B06"/>
    <w:rsid w:val="00953EDC"/>
    <w:rsid w:val="00953FC2"/>
    <w:rsid w:val="009546FF"/>
    <w:rsid w:val="009547A0"/>
    <w:rsid w:val="009550F9"/>
    <w:rsid w:val="009551B3"/>
    <w:rsid w:val="009552D1"/>
    <w:rsid w:val="009556AB"/>
    <w:rsid w:val="00955B05"/>
    <w:rsid w:val="00955B7D"/>
    <w:rsid w:val="00955BB7"/>
    <w:rsid w:val="0095659F"/>
    <w:rsid w:val="00956839"/>
    <w:rsid w:val="00956E50"/>
    <w:rsid w:val="00957099"/>
    <w:rsid w:val="00957309"/>
    <w:rsid w:val="00957AA8"/>
    <w:rsid w:val="00957BF3"/>
    <w:rsid w:val="009605E2"/>
    <w:rsid w:val="009606E8"/>
    <w:rsid w:val="009608FC"/>
    <w:rsid w:val="009609EB"/>
    <w:rsid w:val="00960BC9"/>
    <w:rsid w:val="009613CC"/>
    <w:rsid w:val="009615CF"/>
    <w:rsid w:val="0096168D"/>
    <w:rsid w:val="00961803"/>
    <w:rsid w:val="00961DFB"/>
    <w:rsid w:val="009622AF"/>
    <w:rsid w:val="009623FC"/>
    <w:rsid w:val="009630B6"/>
    <w:rsid w:val="0096334C"/>
    <w:rsid w:val="00963797"/>
    <w:rsid w:val="00963CB7"/>
    <w:rsid w:val="00963CDA"/>
    <w:rsid w:val="0096431D"/>
    <w:rsid w:val="0096450E"/>
    <w:rsid w:val="00964931"/>
    <w:rsid w:val="00964C11"/>
    <w:rsid w:val="009650B8"/>
    <w:rsid w:val="009659BF"/>
    <w:rsid w:val="00965A3D"/>
    <w:rsid w:val="00965B11"/>
    <w:rsid w:val="00965CE0"/>
    <w:rsid w:val="009660F9"/>
    <w:rsid w:val="00966166"/>
    <w:rsid w:val="00966597"/>
    <w:rsid w:val="009665E9"/>
    <w:rsid w:val="0096667E"/>
    <w:rsid w:val="00966848"/>
    <w:rsid w:val="0096693D"/>
    <w:rsid w:val="00966F59"/>
    <w:rsid w:val="00966F6F"/>
    <w:rsid w:val="00966FAF"/>
    <w:rsid w:val="009674AC"/>
    <w:rsid w:val="009703CE"/>
    <w:rsid w:val="0097051E"/>
    <w:rsid w:val="0097091B"/>
    <w:rsid w:val="00970B39"/>
    <w:rsid w:val="00970F6E"/>
    <w:rsid w:val="00970F98"/>
    <w:rsid w:val="0097109F"/>
    <w:rsid w:val="009712E6"/>
    <w:rsid w:val="0097137A"/>
    <w:rsid w:val="009717A4"/>
    <w:rsid w:val="009717F8"/>
    <w:rsid w:val="00971841"/>
    <w:rsid w:val="00971DA8"/>
    <w:rsid w:val="00971ED5"/>
    <w:rsid w:val="009721AB"/>
    <w:rsid w:val="009721C2"/>
    <w:rsid w:val="0097286B"/>
    <w:rsid w:val="00972A60"/>
    <w:rsid w:val="00972DE7"/>
    <w:rsid w:val="00973089"/>
    <w:rsid w:val="00973D0B"/>
    <w:rsid w:val="00974E69"/>
    <w:rsid w:val="0097508C"/>
    <w:rsid w:val="0097553D"/>
    <w:rsid w:val="00975B51"/>
    <w:rsid w:val="00976108"/>
    <w:rsid w:val="0097668C"/>
    <w:rsid w:val="0097676D"/>
    <w:rsid w:val="00976AB0"/>
    <w:rsid w:val="00976B6E"/>
    <w:rsid w:val="00976B7D"/>
    <w:rsid w:val="00976EDC"/>
    <w:rsid w:val="009770A4"/>
    <w:rsid w:val="00977514"/>
    <w:rsid w:val="00977576"/>
    <w:rsid w:val="00977831"/>
    <w:rsid w:val="009779D5"/>
    <w:rsid w:val="00977B8B"/>
    <w:rsid w:val="00977BB3"/>
    <w:rsid w:val="00977BE8"/>
    <w:rsid w:val="00977D18"/>
    <w:rsid w:val="009800A0"/>
    <w:rsid w:val="00980502"/>
    <w:rsid w:val="0098132F"/>
    <w:rsid w:val="00981377"/>
    <w:rsid w:val="00981805"/>
    <w:rsid w:val="009818D8"/>
    <w:rsid w:val="00981A44"/>
    <w:rsid w:val="00981AD1"/>
    <w:rsid w:val="009822E0"/>
    <w:rsid w:val="0098239E"/>
    <w:rsid w:val="009823A4"/>
    <w:rsid w:val="00982843"/>
    <w:rsid w:val="00982CFD"/>
    <w:rsid w:val="00982D0B"/>
    <w:rsid w:val="00982E7A"/>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6AED"/>
    <w:rsid w:val="00986D69"/>
    <w:rsid w:val="00986F9C"/>
    <w:rsid w:val="00987252"/>
    <w:rsid w:val="00987511"/>
    <w:rsid w:val="00987712"/>
    <w:rsid w:val="00987A72"/>
    <w:rsid w:val="00987AA6"/>
    <w:rsid w:val="00987D1F"/>
    <w:rsid w:val="00987DF5"/>
    <w:rsid w:val="00987F5C"/>
    <w:rsid w:val="00990005"/>
    <w:rsid w:val="00990181"/>
    <w:rsid w:val="009901A5"/>
    <w:rsid w:val="0099089B"/>
    <w:rsid w:val="0099096A"/>
    <w:rsid w:val="00990EFF"/>
    <w:rsid w:val="009910BE"/>
    <w:rsid w:val="009911D2"/>
    <w:rsid w:val="009911E7"/>
    <w:rsid w:val="00991499"/>
    <w:rsid w:val="009919A4"/>
    <w:rsid w:val="00991E70"/>
    <w:rsid w:val="00992009"/>
    <w:rsid w:val="00992056"/>
    <w:rsid w:val="009922AB"/>
    <w:rsid w:val="0099231E"/>
    <w:rsid w:val="0099253D"/>
    <w:rsid w:val="009925D4"/>
    <w:rsid w:val="00992816"/>
    <w:rsid w:val="009928E6"/>
    <w:rsid w:val="00992A54"/>
    <w:rsid w:val="00992D88"/>
    <w:rsid w:val="0099303E"/>
    <w:rsid w:val="009931AE"/>
    <w:rsid w:val="00993516"/>
    <w:rsid w:val="009939A6"/>
    <w:rsid w:val="009942FE"/>
    <w:rsid w:val="00994B0A"/>
    <w:rsid w:val="009959D9"/>
    <w:rsid w:val="00995DE2"/>
    <w:rsid w:val="00995E81"/>
    <w:rsid w:val="00995FBA"/>
    <w:rsid w:val="00996338"/>
    <w:rsid w:val="00996483"/>
    <w:rsid w:val="009965A5"/>
    <w:rsid w:val="00996E13"/>
    <w:rsid w:val="00996FB1"/>
    <w:rsid w:val="009971A7"/>
    <w:rsid w:val="0099765A"/>
    <w:rsid w:val="00997C50"/>
    <w:rsid w:val="00997F92"/>
    <w:rsid w:val="009A0074"/>
    <w:rsid w:val="009A0241"/>
    <w:rsid w:val="009A0450"/>
    <w:rsid w:val="009A085D"/>
    <w:rsid w:val="009A0ACB"/>
    <w:rsid w:val="009A0F1D"/>
    <w:rsid w:val="009A1188"/>
    <w:rsid w:val="009A1531"/>
    <w:rsid w:val="009A181B"/>
    <w:rsid w:val="009A19C6"/>
    <w:rsid w:val="009A1B2F"/>
    <w:rsid w:val="009A1B35"/>
    <w:rsid w:val="009A1DAC"/>
    <w:rsid w:val="009A1ED9"/>
    <w:rsid w:val="009A1FA6"/>
    <w:rsid w:val="009A2547"/>
    <w:rsid w:val="009A281E"/>
    <w:rsid w:val="009A2C19"/>
    <w:rsid w:val="009A2C38"/>
    <w:rsid w:val="009A2D27"/>
    <w:rsid w:val="009A34D4"/>
    <w:rsid w:val="009A34D5"/>
    <w:rsid w:val="009A34E6"/>
    <w:rsid w:val="009A3F3B"/>
    <w:rsid w:val="009A4242"/>
    <w:rsid w:val="009A43B5"/>
    <w:rsid w:val="009A43B6"/>
    <w:rsid w:val="009A4D03"/>
    <w:rsid w:val="009A5199"/>
    <w:rsid w:val="009A5709"/>
    <w:rsid w:val="009A57E6"/>
    <w:rsid w:val="009A5901"/>
    <w:rsid w:val="009A5A4A"/>
    <w:rsid w:val="009A5C60"/>
    <w:rsid w:val="009A6BB0"/>
    <w:rsid w:val="009A6E78"/>
    <w:rsid w:val="009A6F3C"/>
    <w:rsid w:val="009A70C4"/>
    <w:rsid w:val="009A786A"/>
    <w:rsid w:val="009A7E06"/>
    <w:rsid w:val="009A7F59"/>
    <w:rsid w:val="009B0156"/>
    <w:rsid w:val="009B0726"/>
    <w:rsid w:val="009B07EF"/>
    <w:rsid w:val="009B0860"/>
    <w:rsid w:val="009B089A"/>
    <w:rsid w:val="009B0C80"/>
    <w:rsid w:val="009B0C95"/>
    <w:rsid w:val="009B116B"/>
    <w:rsid w:val="009B170F"/>
    <w:rsid w:val="009B1DA2"/>
    <w:rsid w:val="009B2383"/>
    <w:rsid w:val="009B266A"/>
    <w:rsid w:val="009B27AA"/>
    <w:rsid w:val="009B28F9"/>
    <w:rsid w:val="009B2A03"/>
    <w:rsid w:val="009B2E39"/>
    <w:rsid w:val="009B2FE2"/>
    <w:rsid w:val="009B330D"/>
    <w:rsid w:val="009B3777"/>
    <w:rsid w:val="009B3BB3"/>
    <w:rsid w:val="009B3D85"/>
    <w:rsid w:val="009B3DE9"/>
    <w:rsid w:val="009B3ED5"/>
    <w:rsid w:val="009B4055"/>
    <w:rsid w:val="009B4615"/>
    <w:rsid w:val="009B48F4"/>
    <w:rsid w:val="009B4AD9"/>
    <w:rsid w:val="009B4D63"/>
    <w:rsid w:val="009B4EDB"/>
    <w:rsid w:val="009B5219"/>
    <w:rsid w:val="009B54D4"/>
    <w:rsid w:val="009B56C0"/>
    <w:rsid w:val="009B59CE"/>
    <w:rsid w:val="009B5A8A"/>
    <w:rsid w:val="009B5B29"/>
    <w:rsid w:val="009B5C93"/>
    <w:rsid w:val="009B5F4E"/>
    <w:rsid w:val="009B608B"/>
    <w:rsid w:val="009B63F9"/>
    <w:rsid w:val="009B64C4"/>
    <w:rsid w:val="009B67CE"/>
    <w:rsid w:val="009B68CD"/>
    <w:rsid w:val="009B6B52"/>
    <w:rsid w:val="009B6CA3"/>
    <w:rsid w:val="009B71CE"/>
    <w:rsid w:val="009B742E"/>
    <w:rsid w:val="009B745F"/>
    <w:rsid w:val="009B7623"/>
    <w:rsid w:val="009B776A"/>
    <w:rsid w:val="009B783D"/>
    <w:rsid w:val="009B7D78"/>
    <w:rsid w:val="009C02ED"/>
    <w:rsid w:val="009C0347"/>
    <w:rsid w:val="009C03F5"/>
    <w:rsid w:val="009C082F"/>
    <w:rsid w:val="009C0E11"/>
    <w:rsid w:val="009C10F4"/>
    <w:rsid w:val="009C10FE"/>
    <w:rsid w:val="009C1233"/>
    <w:rsid w:val="009C1C3E"/>
    <w:rsid w:val="009C2769"/>
    <w:rsid w:val="009C2CFC"/>
    <w:rsid w:val="009C2D08"/>
    <w:rsid w:val="009C33A9"/>
    <w:rsid w:val="009C34AF"/>
    <w:rsid w:val="009C35E0"/>
    <w:rsid w:val="009C3889"/>
    <w:rsid w:val="009C38AC"/>
    <w:rsid w:val="009C3C91"/>
    <w:rsid w:val="009C3CC6"/>
    <w:rsid w:val="009C4340"/>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BED"/>
    <w:rsid w:val="009C7E40"/>
    <w:rsid w:val="009D0131"/>
    <w:rsid w:val="009D04FA"/>
    <w:rsid w:val="009D095B"/>
    <w:rsid w:val="009D0B08"/>
    <w:rsid w:val="009D0B89"/>
    <w:rsid w:val="009D1187"/>
    <w:rsid w:val="009D13CF"/>
    <w:rsid w:val="009D146E"/>
    <w:rsid w:val="009D161A"/>
    <w:rsid w:val="009D1847"/>
    <w:rsid w:val="009D1C72"/>
    <w:rsid w:val="009D1FA3"/>
    <w:rsid w:val="009D2134"/>
    <w:rsid w:val="009D2280"/>
    <w:rsid w:val="009D2295"/>
    <w:rsid w:val="009D22B4"/>
    <w:rsid w:val="009D27D5"/>
    <w:rsid w:val="009D2D98"/>
    <w:rsid w:val="009D2E68"/>
    <w:rsid w:val="009D316A"/>
    <w:rsid w:val="009D32A4"/>
    <w:rsid w:val="009D3361"/>
    <w:rsid w:val="009D348A"/>
    <w:rsid w:val="009D36C8"/>
    <w:rsid w:val="009D38F9"/>
    <w:rsid w:val="009D3C61"/>
    <w:rsid w:val="009D40CA"/>
    <w:rsid w:val="009D41C7"/>
    <w:rsid w:val="009D42F4"/>
    <w:rsid w:val="009D4531"/>
    <w:rsid w:val="009D483F"/>
    <w:rsid w:val="009D4962"/>
    <w:rsid w:val="009D4F88"/>
    <w:rsid w:val="009D51D3"/>
    <w:rsid w:val="009D54C1"/>
    <w:rsid w:val="009D54DD"/>
    <w:rsid w:val="009D58BA"/>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BC6"/>
    <w:rsid w:val="009E1E01"/>
    <w:rsid w:val="009E1E8D"/>
    <w:rsid w:val="009E25C9"/>
    <w:rsid w:val="009E2AAB"/>
    <w:rsid w:val="009E2B11"/>
    <w:rsid w:val="009E2BBE"/>
    <w:rsid w:val="009E31A3"/>
    <w:rsid w:val="009E3331"/>
    <w:rsid w:val="009E3376"/>
    <w:rsid w:val="009E3923"/>
    <w:rsid w:val="009E39B5"/>
    <w:rsid w:val="009E3B14"/>
    <w:rsid w:val="009E3CD6"/>
    <w:rsid w:val="009E3E2E"/>
    <w:rsid w:val="009E41DA"/>
    <w:rsid w:val="009E423B"/>
    <w:rsid w:val="009E42EF"/>
    <w:rsid w:val="009E4430"/>
    <w:rsid w:val="009E48F0"/>
    <w:rsid w:val="009E4A4B"/>
    <w:rsid w:val="009E4CE6"/>
    <w:rsid w:val="009E4D04"/>
    <w:rsid w:val="009E4DA9"/>
    <w:rsid w:val="009E5425"/>
    <w:rsid w:val="009E55A5"/>
    <w:rsid w:val="009E5807"/>
    <w:rsid w:val="009E596C"/>
    <w:rsid w:val="009E5B6A"/>
    <w:rsid w:val="009E6001"/>
    <w:rsid w:val="009E6736"/>
    <w:rsid w:val="009E675B"/>
    <w:rsid w:val="009E68EC"/>
    <w:rsid w:val="009E6F28"/>
    <w:rsid w:val="009E72A1"/>
    <w:rsid w:val="009E738D"/>
    <w:rsid w:val="009F03D2"/>
    <w:rsid w:val="009F0895"/>
    <w:rsid w:val="009F09C5"/>
    <w:rsid w:val="009F0B3E"/>
    <w:rsid w:val="009F0C6F"/>
    <w:rsid w:val="009F1183"/>
    <w:rsid w:val="009F17EE"/>
    <w:rsid w:val="009F19FD"/>
    <w:rsid w:val="009F1C57"/>
    <w:rsid w:val="009F1D2D"/>
    <w:rsid w:val="009F1FEC"/>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4EE4"/>
    <w:rsid w:val="009F50F4"/>
    <w:rsid w:val="009F5745"/>
    <w:rsid w:val="009F57C7"/>
    <w:rsid w:val="009F5B86"/>
    <w:rsid w:val="009F5BD8"/>
    <w:rsid w:val="009F60AC"/>
    <w:rsid w:val="009F62C7"/>
    <w:rsid w:val="009F6538"/>
    <w:rsid w:val="009F6674"/>
    <w:rsid w:val="009F66E0"/>
    <w:rsid w:val="009F68AF"/>
    <w:rsid w:val="009F6C62"/>
    <w:rsid w:val="009F6FEB"/>
    <w:rsid w:val="009F7285"/>
    <w:rsid w:val="009F740D"/>
    <w:rsid w:val="009F750C"/>
    <w:rsid w:val="009F7742"/>
    <w:rsid w:val="009F7CEA"/>
    <w:rsid w:val="009F7DCB"/>
    <w:rsid w:val="00A007F2"/>
    <w:rsid w:val="00A00F58"/>
    <w:rsid w:val="00A0107D"/>
    <w:rsid w:val="00A01436"/>
    <w:rsid w:val="00A01490"/>
    <w:rsid w:val="00A014F6"/>
    <w:rsid w:val="00A0182A"/>
    <w:rsid w:val="00A01915"/>
    <w:rsid w:val="00A01BEA"/>
    <w:rsid w:val="00A01E14"/>
    <w:rsid w:val="00A02532"/>
    <w:rsid w:val="00A026EF"/>
    <w:rsid w:val="00A027FF"/>
    <w:rsid w:val="00A0290D"/>
    <w:rsid w:val="00A031D8"/>
    <w:rsid w:val="00A038E1"/>
    <w:rsid w:val="00A03C3E"/>
    <w:rsid w:val="00A03ED3"/>
    <w:rsid w:val="00A04628"/>
    <w:rsid w:val="00A046BE"/>
    <w:rsid w:val="00A0474A"/>
    <w:rsid w:val="00A049B3"/>
    <w:rsid w:val="00A04D74"/>
    <w:rsid w:val="00A04DE2"/>
    <w:rsid w:val="00A04EB3"/>
    <w:rsid w:val="00A04ED3"/>
    <w:rsid w:val="00A05059"/>
    <w:rsid w:val="00A05ABC"/>
    <w:rsid w:val="00A05C11"/>
    <w:rsid w:val="00A05F99"/>
    <w:rsid w:val="00A06365"/>
    <w:rsid w:val="00A0691E"/>
    <w:rsid w:val="00A069A7"/>
    <w:rsid w:val="00A06A96"/>
    <w:rsid w:val="00A06BA0"/>
    <w:rsid w:val="00A06DE3"/>
    <w:rsid w:val="00A0705C"/>
    <w:rsid w:val="00A074AC"/>
    <w:rsid w:val="00A078A0"/>
    <w:rsid w:val="00A07EB4"/>
    <w:rsid w:val="00A10088"/>
    <w:rsid w:val="00A100AB"/>
    <w:rsid w:val="00A10318"/>
    <w:rsid w:val="00A104D6"/>
    <w:rsid w:val="00A10622"/>
    <w:rsid w:val="00A1078E"/>
    <w:rsid w:val="00A10793"/>
    <w:rsid w:val="00A108CF"/>
    <w:rsid w:val="00A10A05"/>
    <w:rsid w:val="00A11160"/>
    <w:rsid w:val="00A1135D"/>
    <w:rsid w:val="00A11591"/>
    <w:rsid w:val="00A1164C"/>
    <w:rsid w:val="00A1207B"/>
    <w:rsid w:val="00A12187"/>
    <w:rsid w:val="00A1221C"/>
    <w:rsid w:val="00A12347"/>
    <w:rsid w:val="00A12395"/>
    <w:rsid w:val="00A12E95"/>
    <w:rsid w:val="00A139EE"/>
    <w:rsid w:val="00A13C23"/>
    <w:rsid w:val="00A14154"/>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02"/>
    <w:rsid w:val="00A16A76"/>
    <w:rsid w:val="00A16AF2"/>
    <w:rsid w:val="00A16F98"/>
    <w:rsid w:val="00A17068"/>
    <w:rsid w:val="00A17FD2"/>
    <w:rsid w:val="00A2011B"/>
    <w:rsid w:val="00A20554"/>
    <w:rsid w:val="00A2079E"/>
    <w:rsid w:val="00A20D8E"/>
    <w:rsid w:val="00A20EFA"/>
    <w:rsid w:val="00A2102A"/>
    <w:rsid w:val="00A212A0"/>
    <w:rsid w:val="00A2195C"/>
    <w:rsid w:val="00A21A25"/>
    <w:rsid w:val="00A21AA3"/>
    <w:rsid w:val="00A21C8A"/>
    <w:rsid w:val="00A21D17"/>
    <w:rsid w:val="00A2210F"/>
    <w:rsid w:val="00A2248C"/>
    <w:rsid w:val="00A22648"/>
    <w:rsid w:val="00A22EBE"/>
    <w:rsid w:val="00A23D7C"/>
    <w:rsid w:val="00A240EC"/>
    <w:rsid w:val="00A24207"/>
    <w:rsid w:val="00A243B6"/>
    <w:rsid w:val="00A24498"/>
    <w:rsid w:val="00A246FF"/>
    <w:rsid w:val="00A24761"/>
    <w:rsid w:val="00A24779"/>
    <w:rsid w:val="00A247C7"/>
    <w:rsid w:val="00A252CB"/>
    <w:rsid w:val="00A2534B"/>
    <w:rsid w:val="00A2557C"/>
    <w:rsid w:val="00A255C7"/>
    <w:rsid w:val="00A26094"/>
    <w:rsid w:val="00A266D8"/>
    <w:rsid w:val="00A26B01"/>
    <w:rsid w:val="00A2721C"/>
    <w:rsid w:val="00A27247"/>
    <w:rsid w:val="00A273CD"/>
    <w:rsid w:val="00A27C14"/>
    <w:rsid w:val="00A27CD2"/>
    <w:rsid w:val="00A307F8"/>
    <w:rsid w:val="00A30A62"/>
    <w:rsid w:val="00A30AA7"/>
    <w:rsid w:val="00A3102B"/>
    <w:rsid w:val="00A312E7"/>
    <w:rsid w:val="00A3158B"/>
    <w:rsid w:val="00A31A24"/>
    <w:rsid w:val="00A31D79"/>
    <w:rsid w:val="00A31D83"/>
    <w:rsid w:val="00A31EDE"/>
    <w:rsid w:val="00A320C3"/>
    <w:rsid w:val="00A325D5"/>
    <w:rsid w:val="00A325FB"/>
    <w:rsid w:val="00A3265B"/>
    <w:rsid w:val="00A329AA"/>
    <w:rsid w:val="00A32B2B"/>
    <w:rsid w:val="00A33536"/>
    <w:rsid w:val="00A335C9"/>
    <w:rsid w:val="00A33785"/>
    <w:rsid w:val="00A33A9A"/>
    <w:rsid w:val="00A33DB9"/>
    <w:rsid w:val="00A33ED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6C85"/>
    <w:rsid w:val="00A377A7"/>
    <w:rsid w:val="00A37994"/>
    <w:rsid w:val="00A37A3E"/>
    <w:rsid w:val="00A4031C"/>
    <w:rsid w:val="00A40407"/>
    <w:rsid w:val="00A40AD4"/>
    <w:rsid w:val="00A40C3C"/>
    <w:rsid w:val="00A40DA4"/>
    <w:rsid w:val="00A41AC8"/>
    <w:rsid w:val="00A41ADF"/>
    <w:rsid w:val="00A41F3C"/>
    <w:rsid w:val="00A41FAF"/>
    <w:rsid w:val="00A42521"/>
    <w:rsid w:val="00A42606"/>
    <w:rsid w:val="00A42615"/>
    <w:rsid w:val="00A42636"/>
    <w:rsid w:val="00A431CA"/>
    <w:rsid w:val="00A439A3"/>
    <w:rsid w:val="00A43A7D"/>
    <w:rsid w:val="00A43B15"/>
    <w:rsid w:val="00A43F7A"/>
    <w:rsid w:val="00A44204"/>
    <w:rsid w:val="00A4456C"/>
    <w:rsid w:val="00A448C6"/>
    <w:rsid w:val="00A4565C"/>
    <w:rsid w:val="00A45983"/>
    <w:rsid w:val="00A45A1D"/>
    <w:rsid w:val="00A45D74"/>
    <w:rsid w:val="00A45D8B"/>
    <w:rsid w:val="00A46126"/>
    <w:rsid w:val="00A4633D"/>
    <w:rsid w:val="00A465B5"/>
    <w:rsid w:val="00A466C1"/>
    <w:rsid w:val="00A46A15"/>
    <w:rsid w:val="00A46A3D"/>
    <w:rsid w:val="00A46A5D"/>
    <w:rsid w:val="00A46B69"/>
    <w:rsid w:val="00A46D0B"/>
    <w:rsid w:val="00A46F66"/>
    <w:rsid w:val="00A47314"/>
    <w:rsid w:val="00A47699"/>
    <w:rsid w:val="00A50238"/>
    <w:rsid w:val="00A50415"/>
    <w:rsid w:val="00A504D0"/>
    <w:rsid w:val="00A50A78"/>
    <w:rsid w:val="00A50AE6"/>
    <w:rsid w:val="00A50BFD"/>
    <w:rsid w:val="00A50D5D"/>
    <w:rsid w:val="00A50EE1"/>
    <w:rsid w:val="00A5159E"/>
    <w:rsid w:val="00A51757"/>
    <w:rsid w:val="00A51DD5"/>
    <w:rsid w:val="00A5201A"/>
    <w:rsid w:val="00A52100"/>
    <w:rsid w:val="00A52147"/>
    <w:rsid w:val="00A522FC"/>
    <w:rsid w:val="00A5233F"/>
    <w:rsid w:val="00A52606"/>
    <w:rsid w:val="00A527D1"/>
    <w:rsid w:val="00A5281B"/>
    <w:rsid w:val="00A528C4"/>
    <w:rsid w:val="00A528D1"/>
    <w:rsid w:val="00A52FFB"/>
    <w:rsid w:val="00A5310E"/>
    <w:rsid w:val="00A5320A"/>
    <w:rsid w:val="00A5321B"/>
    <w:rsid w:val="00A533AC"/>
    <w:rsid w:val="00A539D0"/>
    <w:rsid w:val="00A53B8D"/>
    <w:rsid w:val="00A53BF9"/>
    <w:rsid w:val="00A53EE7"/>
    <w:rsid w:val="00A53F99"/>
    <w:rsid w:val="00A54531"/>
    <w:rsid w:val="00A5467F"/>
    <w:rsid w:val="00A55087"/>
    <w:rsid w:val="00A5528F"/>
    <w:rsid w:val="00A55678"/>
    <w:rsid w:val="00A55AF5"/>
    <w:rsid w:val="00A55C82"/>
    <w:rsid w:val="00A55D65"/>
    <w:rsid w:val="00A562AF"/>
    <w:rsid w:val="00A563DC"/>
    <w:rsid w:val="00A56A10"/>
    <w:rsid w:val="00A56B3F"/>
    <w:rsid w:val="00A56CCE"/>
    <w:rsid w:val="00A5719A"/>
    <w:rsid w:val="00A57358"/>
    <w:rsid w:val="00A573D9"/>
    <w:rsid w:val="00A5757F"/>
    <w:rsid w:val="00A57748"/>
    <w:rsid w:val="00A577C4"/>
    <w:rsid w:val="00A57C56"/>
    <w:rsid w:val="00A60217"/>
    <w:rsid w:val="00A60390"/>
    <w:rsid w:val="00A60539"/>
    <w:rsid w:val="00A60D20"/>
    <w:rsid w:val="00A60F9D"/>
    <w:rsid w:val="00A61149"/>
    <w:rsid w:val="00A615D5"/>
    <w:rsid w:val="00A615DD"/>
    <w:rsid w:val="00A61651"/>
    <w:rsid w:val="00A617C8"/>
    <w:rsid w:val="00A61ACA"/>
    <w:rsid w:val="00A61CA1"/>
    <w:rsid w:val="00A621C7"/>
    <w:rsid w:val="00A623B1"/>
    <w:rsid w:val="00A625B8"/>
    <w:rsid w:val="00A629E0"/>
    <w:rsid w:val="00A62C0D"/>
    <w:rsid w:val="00A62CC3"/>
    <w:rsid w:val="00A62FAE"/>
    <w:rsid w:val="00A632A2"/>
    <w:rsid w:val="00A6356B"/>
    <w:rsid w:val="00A635F9"/>
    <w:rsid w:val="00A63692"/>
    <w:rsid w:val="00A64771"/>
    <w:rsid w:val="00A648E0"/>
    <w:rsid w:val="00A64ADD"/>
    <w:rsid w:val="00A650C2"/>
    <w:rsid w:val="00A650DD"/>
    <w:rsid w:val="00A652AB"/>
    <w:rsid w:val="00A65819"/>
    <w:rsid w:val="00A65C4A"/>
    <w:rsid w:val="00A65CA8"/>
    <w:rsid w:val="00A65E12"/>
    <w:rsid w:val="00A663DA"/>
    <w:rsid w:val="00A66505"/>
    <w:rsid w:val="00A666C9"/>
    <w:rsid w:val="00A666EB"/>
    <w:rsid w:val="00A66734"/>
    <w:rsid w:val="00A66C54"/>
    <w:rsid w:val="00A6768D"/>
    <w:rsid w:val="00A678D2"/>
    <w:rsid w:val="00A679D6"/>
    <w:rsid w:val="00A70512"/>
    <w:rsid w:val="00A7057C"/>
    <w:rsid w:val="00A70590"/>
    <w:rsid w:val="00A706DF"/>
    <w:rsid w:val="00A70AE5"/>
    <w:rsid w:val="00A710AE"/>
    <w:rsid w:val="00A7115A"/>
    <w:rsid w:val="00A714F5"/>
    <w:rsid w:val="00A7260D"/>
    <w:rsid w:val="00A72B15"/>
    <w:rsid w:val="00A72D7E"/>
    <w:rsid w:val="00A72D84"/>
    <w:rsid w:val="00A72DBC"/>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4D56"/>
    <w:rsid w:val="00A751B6"/>
    <w:rsid w:val="00A752F3"/>
    <w:rsid w:val="00A753A2"/>
    <w:rsid w:val="00A75F84"/>
    <w:rsid w:val="00A7614B"/>
    <w:rsid w:val="00A775EE"/>
    <w:rsid w:val="00A77A82"/>
    <w:rsid w:val="00A77C56"/>
    <w:rsid w:val="00A804BD"/>
    <w:rsid w:val="00A80827"/>
    <w:rsid w:val="00A80863"/>
    <w:rsid w:val="00A808F9"/>
    <w:rsid w:val="00A808FA"/>
    <w:rsid w:val="00A81C3E"/>
    <w:rsid w:val="00A820BF"/>
    <w:rsid w:val="00A829F8"/>
    <w:rsid w:val="00A82DBE"/>
    <w:rsid w:val="00A82EE6"/>
    <w:rsid w:val="00A82FBD"/>
    <w:rsid w:val="00A83127"/>
    <w:rsid w:val="00A833D7"/>
    <w:rsid w:val="00A8340E"/>
    <w:rsid w:val="00A8366D"/>
    <w:rsid w:val="00A837AB"/>
    <w:rsid w:val="00A837E4"/>
    <w:rsid w:val="00A83B2E"/>
    <w:rsid w:val="00A83D62"/>
    <w:rsid w:val="00A83E25"/>
    <w:rsid w:val="00A83E91"/>
    <w:rsid w:val="00A83F87"/>
    <w:rsid w:val="00A840A2"/>
    <w:rsid w:val="00A84378"/>
    <w:rsid w:val="00A847E7"/>
    <w:rsid w:val="00A84891"/>
    <w:rsid w:val="00A84B53"/>
    <w:rsid w:val="00A84C22"/>
    <w:rsid w:val="00A84CB9"/>
    <w:rsid w:val="00A85097"/>
    <w:rsid w:val="00A854C4"/>
    <w:rsid w:val="00A86365"/>
    <w:rsid w:val="00A865DC"/>
    <w:rsid w:val="00A8711F"/>
    <w:rsid w:val="00A878D1"/>
    <w:rsid w:val="00A87C17"/>
    <w:rsid w:val="00A87DB8"/>
    <w:rsid w:val="00A90132"/>
    <w:rsid w:val="00A902D2"/>
    <w:rsid w:val="00A90641"/>
    <w:rsid w:val="00A90A3A"/>
    <w:rsid w:val="00A91167"/>
    <w:rsid w:val="00A91218"/>
    <w:rsid w:val="00A915B9"/>
    <w:rsid w:val="00A91852"/>
    <w:rsid w:val="00A918ED"/>
    <w:rsid w:val="00A91A24"/>
    <w:rsid w:val="00A91B89"/>
    <w:rsid w:val="00A91ED6"/>
    <w:rsid w:val="00A92079"/>
    <w:rsid w:val="00A927AA"/>
    <w:rsid w:val="00A9288F"/>
    <w:rsid w:val="00A9289C"/>
    <w:rsid w:val="00A929AC"/>
    <w:rsid w:val="00A92F85"/>
    <w:rsid w:val="00A9303A"/>
    <w:rsid w:val="00A93045"/>
    <w:rsid w:val="00A93453"/>
    <w:rsid w:val="00A93563"/>
    <w:rsid w:val="00A93ADD"/>
    <w:rsid w:val="00A93D4F"/>
    <w:rsid w:val="00A94115"/>
    <w:rsid w:val="00A941A2"/>
    <w:rsid w:val="00A941AF"/>
    <w:rsid w:val="00A943BB"/>
    <w:rsid w:val="00A9461B"/>
    <w:rsid w:val="00A94D3A"/>
    <w:rsid w:val="00A94FFC"/>
    <w:rsid w:val="00A9581E"/>
    <w:rsid w:val="00A959D9"/>
    <w:rsid w:val="00A959DF"/>
    <w:rsid w:val="00A95D54"/>
    <w:rsid w:val="00A96A41"/>
    <w:rsid w:val="00A96C57"/>
    <w:rsid w:val="00A96D07"/>
    <w:rsid w:val="00A978C8"/>
    <w:rsid w:val="00A9792D"/>
    <w:rsid w:val="00AA0245"/>
    <w:rsid w:val="00AA02FB"/>
    <w:rsid w:val="00AA03B9"/>
    <w:rsid w:val="00AA0569"/>
    <w:rsid w:val="00AA059A"/>
    <w:rsid w:val="00AA05A8"/>
    <w:rsid w:val="00AA08B1"/>
    <w:rsid w:val="00AA0C4B"/>
    <w:rsid w:val="00AA104D"/>
    <w:rsid w:val="00AA1505"/>
    <w:rsid w:val="00AA15B9"/>
    <w:rsid w:val="00AA1629"/>
    <w:rsid w:val="00AA1831"/>
    <w:rsid w:val="00AA1855"/>
    <w:rsid w:val="00AA1C1A"/>
    <w:rsid w:val="00AA1C7C"/>
    <w:rsid w:val="00AA21B3"/>
    <w:rsid w:val="00AA21ED"/>
    <w:rsid w:val="00AA26AB"/>
    <w:rsid w:val="00AA277C"/>
    <w:rsid w:val="00AA2956"/>
    <w:rsid w:val="00AA29A2"/>
    <w:rsid w:val="00AA2CB6"/>
    <w:rsid w:val="00AA2DE6"/>
    <w:rsid w:val="00AA3043"/>
    <w:rsid w:val="00AA30D8"/>
    <w:rsid w:val="00AA36FD"/>
    <w:rsid w:val="00AA3A90"/>
    <w:rsid w:val="00AA3A9C"/>
    <w:rsid w:val="00AA3A9F"/>
    <w:rsid w:val="00AA3D21"/>
    <w:rsid w:val="00AA4E8B"/>
    <w:rsid w:val="00AA5197"/>
    <w:rsid w:val="00AA5375"/>
    <w:rsid w:val="00AA55CA"/>
    <w:rsid w:val="00AA565A"/>
    <w:rsid w:val="00AA6174"/>
    <w:rsid w:val="00AA6F2A"/>
    <w:rsid w:val="00AA7363"/>
    <w:rsid w:val="00AA7D77"/>
    <w:rsid w:val="00AA7D8A"/>
    <w:rsid w:val="00AA7FE1"/>
    <w:rsid w:val="00AB00C5"/>
    <w:rsid w:val="00AB01C2"/>
    <w:rsid w:val="00AB0271"/>
    <w:rsid w:val="00AB0346"/>
    <w:rsid w:val="00AB036B"/>
    <w:rsid w:val="00AB0668"/>
    <w:rsid w:val="00AB06A0"/>
    <w:rsid w:val="00AB0B86"/>
    <w:rsid w:val="00AB0CCE"/>
    <w:rsid w:val="00AB0E20"/>
    <w:rsid w:val="00AB0E8D"/>
    <w:rsid w:val="00AB108B"/>
    <w:rsid w:val="00AB138D"/>
    <w:rsid w:val="00AB15B3"/>
    <w:rsid w:val="00AB17B1"/>
    <w:rsid w:val="00AB192C"/>
    <w:rsid w:val="00AB19C1"/>
    <w:rsid w:val="00AB213C"/>
    <w:rsid w:val="00AB2432"/>
    <w:rsid w:val="00AB243B"/>
    <w:rsid w:val="00AB25F9"/>
    <w:rsid w:val="00AB28C3"/>
    <w:rsid w:val="00AB2AE1"/>
    <w:rsid w:val="00AB2BC8"/>
    <w:rsid w:val="00AB2C75"/>
    <w:rsid w:val="00AB2EC6"/>
    <w:rsid w:val="00AB336C"/>
    <w:rsid w:val="00AB4074"/>
    <w:rsid w:val="00AB463A"/>
    <w:rsid w:val="00AB4AB3"/>
    <w:rsid w:val="00AB4B77"/>
    <w:rsid w:val="00AB4C78"/>
    <w:rsid w:val="00AB4FA1"/>
    <w:rsid w:val="00AB5051"/>
    <w:rsid w:val="00AB578E"/>
    <w:rsid w:val="00AB58BC"/>
    <w:rsid w:val="00AB58F3"/>
    <w:rsid w:val="00AB5AA6"/>
    <w:rsid w:val="00AB5CC7"/>
    <w:rsid w:val="00AB6065"/>
    <w:rsid w:val="00AB6388"/>
    <w:rsid w:val="00AB6C4A"/>
    <w:rsid w:val="00AB6DF8"/>
    <w:rsid w:val="00AB7651"/>
    <w:rsid w:val="00AB773B"/>
    <w:rsid w:val="00AB7A44"/>
    <w:rsid w:val="00AC0250"/>
    <w:rsid w:val="00AC0313"/>
    <w:rsid w:val="00AC044B"/>
    <w:rsid w:val="00AC09AB"/>
    <w:rsid w:val="00AC117A"/>
    <w:rsid w:val="00AC1184"/>
    <w:rsid w:val="00AC11AD"/>
    <w:rsid w:val="00AC1AB8"/>
    <w:rsid w:val="00AC1F86"/>
    <w:rsid w:val="00AC1FA7"/>
    <w:rsid w:val="00AC1FD3"/>
    <w:rsid w:val="00AC2882"/>
    <w:rsid w:val="00AC29AA"/>
    <w:rsid w:val="00AC2A03"/>
    <w:rsid w:val="00AC3043"/>
    <w:rsid w:val="00AC315B"/>
    <w:rsid w:val="00AC37DD"/>
    <w:rsid w:val="00AC38C1"/>
    <w:rsid w:val="00AC3907"/>
    <w:rsid w:val="00AC3BBF"/>
    <w:rsid w:val="00AC400B"/>
    <w:rsid w:val="00AC4078"/>
    <w:rsid w:val="00AC41B4"/>
    <w:rsid w:val="00AC46D3"/>
    <w:rsid w:val="00AC491B"/>
    <w:rsid w:val="00AC4FED"/>
    <w:rsid w:val="00AC51E5"/>
    <w:rsid w:val="00AC56AD"/>
    <w:rsid w:val="00AC5ABB"/>
    <w:rsid w:val="00AC5D60"/>
    <w:rsid w:val="00AC623C"/>
    <w:rsid w:val="00AC66C7"/>
    <w:rsid w:val="00AC6A67"/>
    <w:rsid w:val="00AC72E4"/>
    <w:rsid w:val="00AC7A1A"/>
    <w:rsid w:val="00AC7CBA"/>
    <w:rsid w:val="00AC7E76"/>
    <w:rsid w:val="00AD0117"/>
    <w:rsid w:val="00AD03BE"/>
    <w:rsid w:val="00AD0837"/>
    <w:rsid w:val="00AD0CE7"/>
    <w:rsid w:val="00AD0DBB"/>
    <w:rsid w:val="00AD10A8"/>
    <w:rsid w:val="00AD1A75"/>
    <w:rsid w:val="00AD1FEA"/>
    <w:rsid w:val="00AD2214"/>
    <w:rsid w:val="00AD26F1"/>
    <w:rsid w:val="00AD30A6"/>
    <w:rsid w:val="00AD31CF"/>
    <w:rsid w:val="00AD32D5"/>
    <w:rsid w:val="00AD40B6"/>
    <w:rsid w:val="00AD4374"/>
    <w:rsid w:val="00AD4854"/>
    <w:rsid w:val="00AD4C64"/>
    <w:rsid w:val="00AD4CD0"/>
    <w:rsid w:val="00AD4D88"/>
    <w:rsid w:val="00AD506A"/>
    <w:rsid w:val="00AD568D"/>
    <w:rsid w:val="00AD59EE"/>
    <w:rsid w:val="00AD5B09"/>
    <w:rsid w:val="00AD5DDF"/>
    <w:rsid w:val="00AD62AC"/>
    <w:rsid w:val="00AD6518"/>
    <w:rsid w:val="00AD6659"/>
    <w:rsid w:val="00AD6D34"/>
    <w:rsid w:val="00AD6E85"/>
    <w:rsid w:val="00AD7379"/>
    <w:rsid w:val="00AD77A6"/>
    <w:rsid w:val="00AD79B7"/>
    <w:rsid w:val="00AE067D"/>
    <w:rsid w:val="00AE0A81"/>
    <w:rsid w:val="00AE0BA2"/>
    <w:rsid w:val="00AE1069"/>
    <w:rsid w:val="00AE1284"/>
    <w:rsid w:val="00AE13E5"/>
    <w:rsid w:val="00AE157F"/>
    <w:rsid w:val="00AE1596"/>
    <w:rsid w:val="00AE17C3"/>
    <w:rsid w:val="00AE1846"/>
    <w:rsid w:val="00AE18C1"/>
    <w:rsid w:val="00AE1C16"/>
    <w:rsid w:val="00AE1F89"/>
    <w:rsid w:val="00AE2713"/>
    <w:rsid w:val="00AE2CE4"/>
    <w:rsid w:val="00AE2DA9"/>
    <w:rsid w:val="00AE3113"/>
    <w:rsid w:val="00AE3298"/>
    <w:rsid w:val="00AE339A"/>
    <w:rsid w:val="00AE3B24"/>
    <w:rsid w:val="00AE4078"/>
    <w:rsid w:val="00AE4231"/>
    <w:rsid w:val="00AE4706"/>
    <w:rsid w:val="00AE471C"/>
    <w:rsid w:val="00AE497B"/>
    <w:rsid w:val="00AE4A82"/>
    <w:rsid w:val="00AE51D0"/>
    <w:rsid w:val="00AE5311"/>
    <w:rsid w:val="00AE57A3"/>
    <w:rsid w:val="00AE5D8D"/>
    <w:rsid w:val="00AE60E4"/>
    <w:rsid w:val="00AE60E6"/>
    <w:rsid w:val="00AE62CF"/>
    <w:rsid w:val="00AE63A2"/>
    <w:rsid w:val="00AE69C2"/>
    <w:rsid w:val="00AE6D4F"/>
    <w:rsid w:val="00AE707A"/>
    <w:rsid w:val="00AE7305"/>
    <w:rsid w:val="00AE7465"/>
    <w:rsid w:val="00AE74CA"/>
    <w:rsid w:val="00AE7679"/>
    <w:rsid w:val="00AE7791"/>
    <w:rsid w:val="00AE7B3E"/>
    <w:rsid w:val="00AE7C8D"/>
    <w:rsid w:val="00AF05EC"/>
    <w:rsid w:val="00AF07ED"/>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5287"/>
    <w:rsid w:val="00AF528D"/>
    <w:rsid w:val="00AF5478"/>
    <w:rsid w:val="00AF5738"/>
    <w:rsid w:val="00AF5948"/>
    <w:rsid w:val="00AF62F7"/>
    <w:rsid w:val="00AF66B4"/>
    <w:rsid w:val="00AF66D0"/>
    <w:rsid w:val="00AF6721"/>
    <w:rsid w:val="00AF67E2"/>
    <w:rsid w:val="00AF690D"/>
    <w:rsid w:val="00AF6D66"/>
    <w:rsid w:val="00AF72A5"/>
    <w:rsid w:val="00AF7ABF"/>
    <w:rsid w:val="00AF7C99"/>
    <w:rsid w:val="00AF7FD8"/>
    <w:rsid w:val="00B008D7"/>
    <w:rsid w:val="00B00AD0"/>
    <w:rsid w:val="00B00D3B"/>
    <w:rsid w:val="00B0145D"/>
    <w:rsid w:val="00B01DFA"/>
    <w:rsid w:val="00B021D4"/>
    <w:rsid w:val="00B025C3"/>
    <w:rsid w:val="00B02642"/>
    <w:rsid w:val="00B0292C"/>
    <w:rsid w:val="00B02F11"/>
    <w:rsid w:val="00B0364F"/>
    <w:rsid w:val="00B036D9"/>
    <w:rsid w:val="00B03973"/>
    <w:rsid w:val="00B042C0"/>
    <w:rsid w:val="00B04393"/>
    <w:rsid w:val="00B043B4"/>
    <w:rsid w:val="00B04416"/>
    <w:rsid w:val="00B0455D"/>
    <w:rsid w:val="00B048D1"/>
    <w:rsid w:val="00B058A4"/>
    <w:rsid w:val="00B060E9"/>
    <w:rsid w:val="00B061D9"/>
    <w:rsid w:val="00B065E7"/>
    <w:rsid w:val="00B066AC"/>
    <w:rsid w:val="00B066FF"/>
    <w:rsid w:val="00B069D7"/>
    <w:rsid w:val="00B06D34"/>
    <w:rsid w:val="00B06D88"/>
    <w:rsid w:val="00B07477"/>
    <w:rsid w:val="00B0748F"/>
    <w:rsid w:val="00B10046"/>
    <w:rsid w:val="00B1052F"/>
    <w:rsid w:val="00B10842"/>
    <w:rsid w:val="00B10A0D"/>
    <w:rsid w:val="00B112F2"/>
    <w:rsid w:val="00B114ED"/>
    <w:rsid w:val="00B11CC0"/>
    <w:rsid w:val="00B123F0"/>
    <w:rsid w:val="00B12699"/>
    <w:rsid w:val="00B12E46"/>
    <w:rsid w:val="00B1317C"/>
    <w:rsid w:val="00B14096"/>
    <w:rsid w:val="00B140C0"/>
    <w:rsid w:val="00B145DD"/>
    <w:rsid w:val="00B148D6"/>
    <w:rsid w:val="00B149A2"/>
    <w:rsid w:val="00B14D04"/>
    <w:rsid w:val="00B14ED7"/>
    <w:rsid w:val="00B1501C"/>
    <w:rsid w:val="00B15099"/>
    <w:rsid w:val="00B154C2"/>
    <w:rsid w:val="00B1581F"/>
    <w:rsid w:val="00B158EA"/>
    <w:rsid w:val="00B163A0"/>
    <w:rsid w:val="00B16645"/>
    <w:rsid w:val="00B167D1"/>
    <w:rsid w:val="00B16926"/>
    <w:rsid w:val="00B170C9"/>
    <w:rsid w:val="00B1711E"/>
    <w:rsid w:val="00B17226"/>
    <w:rsid w:val="00B1763F"/>
    <w:rsid w:val="00B1764A"/>
    <w:rsid w:val="00B17D65"/>
    <w:rsid w:val="00B20215"/>
    <w:rsid w:val="00B209B7"/>
    <w:rsid w:val="00B20D28"/>
    <w:rsid w:val="00B20D47"/>
    <w:rsid w:val="00B20E1E"/>
    <w:rsid w:val="00B21465"/>
    <w:rsid w:val="00B21ADE"/>
    <w:rsid w:val="00B21B47"/>
    <w:rsid w:val="00B21D2A"/>
    <w:rsid w:val="00B22868"/>
    <w:rsid w:val="00B22A37"/>
    <w:rsid w:val="00B2307C"/>
    <w:rsid w:val="00B230E0"/>
    <w:rsid w:val="00B2318F"/>
    <w:rsid w:val="00B23EB6"/>
    <w:rsid w:val="00B24201"/>
    <w:rsid w:val="00B24D18"/>
    <w:rsid w:val="00B24EB3"/>
    <w:rsid w:val="00B25976"/>
    <w:rsid w:val="00B25A6A"/>
    <w:rsid w:val="00B25EE5"/>
    <w:rsid w:val="00B25F9B"/>
    <w:rsid w:val="00B263AB"/>
    <w:rsid w:val="00B2642C"/>
    <w:rsid w:val="00B264A6"/>
    <w:rsid w:val="00B26886"/>
    <w:rsid w:val="00B26C7C"/>
    <w:rsid w:val="00B26F98"/>
    <w:rsid w:val="00B2734B"/>
    <w:rsid w:val="00B2744C"/>
    <w:rsid w:val="00B276A4"/>
    <w:rsid w:val="00B27741"/>
    <w:rsid w:val="00B2782A"/>
    <w:rsid w:val="00B27878"/>
    <w:rsid w:val="00B27930"/>
    <w:rsid w:val="00B305EF"/>
    <w:rsid w:val="00B31094"/>
    <w:rsid w:val="00B31351"/>
    <w:rsid w:val="00B3163E"/>
    <w:rsid w:val="00B31F6F"/>
    <w:rsid w:val="00B31FC7"/>
    <w:rsid w:val="00B3212B"/>
    <w:rsid w:val="00B32D14"/>
    <w:rsid w:val="00B333EE"/>
    <w:rsid w:val="00B33D4D"/>
    <w:rsid w:val="00B340E8"/>
    <w:rsid w:val="00B341A1"/>
    <w:rsid w:val="00B344F0"/>
    <w:rsid w:val="00B34A55"/>
    <w:rsid w:val="00B34AAE"/>
    <w:rsid w:val="00B34AE7"/>
    <w:rsid w:val="00B34BB4"/>
    <w:rsid w:val="00B34C46"/>
    <w:rsid w:val="00B34D9D"/>
    <w:rsid w:val="00B351F2"/>
    <w:rsid w:val="00B35242"/>
    <w:rsid w:val="00B3557B"/>
    <w:rsid w:val="00B355DE"/>
    <w:rsid w:val="00B35BD5"/>
    <w:rsid w:val="00B3631F"/>
    <w:rsid w:val="00B365B1"/>
    <w:rsid w:val="00B367BC"/>
    <w:rsid w:val="00B36876"/>
    <w:rsid w:val="00B369FC"/>
    <w:rsid w:val="00B36A5D"/>
    <w:rsid w:val="00B36B39"/>
    <w:rsid w:val="00B37C6B"/>
    <w:rsid w:val="00B402C6"/>
    <w:rsid w:val="00B40491"/>
    <w:rsid w:val="00B40906"/>
    <w:rsid w:val="00B40E06"/>
    <w:rsid w:val="00B40F92"/>
    <w:rsid w:val="00B41597"/>
    <w:rsid w:val="00B41C61"/>
    <w:rsid w:val="00B41CE1"/>
    <w:rsid w:val="00B4220F"/>
    <w:rsid w:val="00B426BE"/>
    <w:rsid w:val="00B42A7C"/>
    <w:rsid w:val="00B42FE2"/>
    <w:rsid w:val="00B430B3"/>
    <w:rsid w:val="00B431D4"/>
    <w:rsid w:val="00B43250"/>
    <w:rsid w:val="00B432BD"/>
    <w:rsid w:val="00B43453"/>
    <w:rsid w:val="00B434C0"/>
    <w:rsid w:val="00B4353B"/>
    <w:rsid w:val="00B435FE"/>
    <w:rsid w:val="00B43698"/>
    <w:rsid w:val="00B438DE"/>
    <w:rsid w:val="00B43B86"/>
    <w:rsid w:val="00B43D82"/>
    <w:rsid w:val="00B43FF3"/>
    <w:rsid w:val="00B443C9"/>
    <w:rsid w:val="00B44928"/>
    <w:rsid w:val="00B44A31"/>
    <w:rsid w:val="00B44C5F"/>
    <w:rsid w:val="00B44E33"/>
    <w:rsid w:val="00B45935"/>
    <w:rsid w:val="00B45DAF"/>
    <w:rsid w:val="00B460AA"/>
    <w:rsid w:val="00B4649D"/>
    <w:rsid w:val="00B464E0"/>
    <w:rsid w:val="00B4675B"/>
    <w:rsid w:val="00B46820"/>
    <w:rsid w:val="00B470B2"/>
    <w:rsid w:val="00B47268"/>
    <w:rsid w:val="00B47551"/>
    <w:rsid w:val="00B4766A"/>
    <w:rsid w:val="00B47911"/>
    <w:rsid w:val="00B47AFE"/>
    <w:rsid w:val="00B47B8F"/>
    <w:rsid w:val="00B47F94"/>
    <w:rsid w:val="00B50742"/>
    <w:rsid w:val="00B5098D"/>
    <w:rsid w:val="00B5183F"/>
    <w:rsid w:val="00B51B43"/>
    <w:rsid w:val="00B51C0E"/>
    <w:rsid w:val="00B51F99"/>
    <w:rsid w:val="00B5232F"/>
    <w:rsid w:val="00B523A2"/>
    <w:rsid w:val="00B5270F"/>
    <w:rsid w:val="00B52F5D"/>
    <w:rsid w:val="00B5339F"/>
    <w:rsid w:val="00B539B6"/>
    <w:rsid w:val="00B53CED"/>
    <w:rsid w:val="00B53D18"/>
    <w:rsid w:val="00B54F05"/>
    <w:rsid w:val="00B5552C"/>
    <w:rsid w:val="00B55A72"/>
    <w:rsid w:val="00B55FBC"/>
    <w:rsid w:val="00B56643"/>
    <w:rsid w:val="00B56746"/>
    <w:rsid w:val="00B56C69"/>
    <w:rsid w:val="00B56E11"/>
    <w:rsid w:val="00B576BE"/>
    <w:rsid w:val="00B57C43"/>
    <w:rsid w:val="00B603F7"/>
    <w:rsid w:val="00B60B24"/>
    <w:rsid w:val="00B61244"/>
    <w:rsid w:val="00B61456"/>
    <w:rsid w:val="00B61ADD"/>
    <w:rsid w:val="00B61B39"/>
    <w:rsid w:val="00B61E38"/>
    <w:rsid w:val="00B61EDF"/>
    <w:rsid w:val="00B61F8F"/>
    <w:rsid w:val="00B62104"/>
    <w:rsid w:val="00B62352"/>
    <w:rsid w:val="00B625CD"/>
    <w:rsid w:val="00B62818"/>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CEE"/>
    <w:rsid w:val="00B65DCA"/>
    <w:rsid w:val="00B65E18"/>
    <w:rsid w:val="00B65EA9"/>
    <w:rsid w:val="00B66C2A"/>
    <w:rsid w:val="00B67072"/>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AE3"/>
    <w:rsid w:val="00B75B96"/>
    <w:rsid w:val="00B75EE5"/>
    <w:rsid w:val="00B76101"/>
    <w:rsid w:val="00B76266"/>
    <w:rsid w:val="00B762D8"/>
    <w:rsid w:val="00B763EE"/>
    <w:rsid w:val="00B76977"/>
    <w:rsid w:val="00B77D0F"/>
    <w:rsid w:val="00B802FF"/>
    <w:rsid w:val="00B803C8"/>
    <w:rsid w:val="00B807BD"/>
    <w:rsid w:val="00B81130"/>
    <w:rsid w:val="00B812BC"/>
    <w:rsid w:val="00B8175C"/>
    <w:rsid w:val="00B8210C"/>
    <w:rsid w:val="00B8254C"/>
    <w:rsid w:val="00B82959"/>
    <w:rsid w:val="00B82F4E"/>
    <w:rsid w:val="00B82FE2"/>
    <w:rsid w:val="00B8311E"/>
    <w:rsid w:val="00B831D7"/>
    <w:rsid w:val="00B83654"/>
    <w:rsid w:val="00B84343"/>
    <w:rsid w:val="00B84449"/>
    <w:rsid w:val="00B84469"/>
    <w:rsid w:val="00B84570"/>
    <w:rsid w:val="00B8458F"/>
    <w:rsid w:val="00B84627"/>
    <w:rsid w:val="00B84778"/>
    <w:rsid w:val="00B84791"/>
    <w:rsid w:val="00B847A9"/>
    <w:rsid w:val="00B84B40"/>
    <w:rsid w:val="00B84BB7"/>
    <w:rsid w:val="00B84DB8"/>
    <w:rsid w:val="00B86165"/>
    <w:rsid w:val="00B8654B"/>
    <w:rsid w:val="00B8694B"/>
    <w:rsid w:val="00B86DA2"/>
    <w:rsid w:val="00B86E6F"/>
    <w:rsid w:val="00B87270"/>
    <w:rsid w:val="00B8758A"/>
    <w:rsid w:val="00B875C1"/>
    <w:rsid w:val="00B903D6"/>
    <w:rsid w:val="00B9054A"/>
    <w:rsid w:val="00B907D7"/>
    <w:rsid w:val="00B90974"/>
    <w:rsid w:val="00B90D7F"/>
    <w:rsid w:val="00B9136A"/>
    <w:rsid w:val="00B91507"/>
    <w:rsid w:val="00B918BF"/>
    <w:rsid w:val="00B91973"/>
    <w:rsid w:val="00B91DF7"/>
    <w:rsid w:val="00B91F7F"/>
    <w:rsid w:val="00B9226F"/>
    <w:rsid w:val="00B923AB"/>
    <w:rsid w:val="00B9257B"/>
    <w:rsid w:val="00B92584"/>
    <w:rsid w:val="00B92722"/>
    <w:rsid w:val="00B9290B"/>
    <w:rsid w:val="00B92983"/>
    <w:rsid w:val="00B93733"/>
    <w:rsid w:val="00B93834"/>
    <w:rsid w:val="00B93CD7"/>
    <w:rsid w:val="00B93CE9"/>
    <w:rsid w:val="00B93E84"/>
    <w:rsid w:val="00B94292"/>
    <w:rsid w:val="00B94524"/>
    <w:rsid w:val="00B94A78"/>
    <w:rsid w:val="00B9515D"/>
    <w:rsid w:val="00B9572E"/>
    <w:rsid w:val="00B95838"/>
    <w:rsid w:val="00B9591D"/>
    <w:rsid w:val="00B95D86"/>
    <w:rsid w:val="00B95E1D"/>
    <w:rsid w:val="00B95F98"/>
    <w:rsid w:val="00B96175"/>
    <w:rsid w:val="00B9643C"/>
    <w:rsid w:val="00B96633"/>
    <w:rsid w:val="00B96C77"/>
    <w:rsid w:val="00B96DA0"/>
    <w:rsid w:val="00B96FE2"/>
    <w:rsid w:val="00B97468"/>
    <w:rsid w:val="00B97592"/>
    <w:rsid w:val="00B9788D"/>
    <w:rsid w:val="00BA0196"/>
    <w:rsid w:val="00BA02FD"/>
    <w:rsid w:val="00BA03DE"/>
    <w:rsid w:val="00BA0548"/>
    <w:rsid w:val="00BA07F9"/>
    <w:rsid w:val="00BA1317"/>
    <w:rsid w:val="00BA1859"/>
    <w:rsid w:val="00BA1A55"/>
    <w:rsid w:val="00BA1E19"/>
    <w:rsid w:val="00BA2042"/>
    <w:rsid w:val="00BA20A7"/>
    <w:rsid w:val="00BA2249"/>
    <w:rsid w:val="00BA235B"/>
    <w:rsid w:val="00BA23FA"/>
    <w:rsid w:val="00BA2674"/>
    <w:rsid w:val="00BA3382"/>
    <w:rsid w:val="00BA3626"/>
    <w:rsid w:val="00BA3B74"/>
    <w:rsid w:val="00BA3BB6"/>
    <w:rsid w:val="00BA4411"/>
    <w:rsid w:val="00BA5099"/>
    <w:rsid w:val="00BA54A4"/>
    <w:rsid w:val="00BA59BB"/>
    <w:rsid w:val="00BA59DE"/>
    <w:rsid w:val="00BA5CA9"/>
    <w:rsid w:val="00BA5F12"/>
    <w:rsid w:val="00BA62B9"/>
    <w:rsid w:val="00BA642D"/>
    <w:rsid w:val="00BA6712"/>
    <w:rsid w:val="00BA6919"/>
    <w:rsid w:val="00BA6EF2"/>
    <w:rsid w:val="00BA720C"/>
    <w:rsid w:val="00BA7349"/>
    <w:rsid w:val="00BA7423"/>
    <w:rsid w:val="00BA76A0"/>
    <w:rsid w:val="00BA79D3"/>
    <w:rsid w:val="00BA7A73"/>
    <w:rsid w:val="00BA7C9C"/>
    <w:rsid w:val="00BB0A08"/>
    <w:rsid w:val="00BB0B3D"/>
    <w:rsid w:val="00BB10A0"/>
    <w:rsid w:val="00BB1748"/>
    <w:rsid w:val="00BB1C48"/>
    <w:rsid w:val="00BB1D49"/>
    <w:rsid w:val="00BB1D60"/>
    <w:rsid w:val="00BB2008"/>
    <w:rsid w:val="00BB270A"/>
    <w:rsid w:val="00BB28A8"/>
    <w:rsid w:val="00BB32B0"/>
    <w:rsid w:val="00BB3443"/>
    <w:rsid w:val="00BB3A59"/>
    <w:rsid w:val="00BB3E4C"/>
    <w:rsid w:val="00BB41F5"/>
    <w:rsid w:val="00BB4694"/>
    <w:rsid w:val="00BB487A"/>
    <w:rsid w:val="00BB4FAA"/>
    <w:rsid w:val="00BB5281"/>
    <w:rsid w:val="00BB5C36"/>
    <w:rsid w:val="00BB619B"/>
    <w:rsid w:val="00BB6CA1"/>
    <w:rsid w:val="00BB6D82"/>
    <w:rsid w:val="00BB6FF9"/>
    <w:rsid w:val="00BB701C"/>
    <w:rsid w:val="00BB7970"/>
    <w:rsid w:val="00BB7A28"/>
    <w:rsid w:val="00BB7A98"/>
    <w:rsid w:val="00BC0564"/>
    <w:rsid w:val="00BC075B"/>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48"/>
    <w:rsid w:val="00BC5D7A"/>
    <w:rsid w:val="00BC6004"/>
    <w:rsid w:val="00BC607D"/>
    <w:rsid w:val="00BC60D0"/>
    <w:rsid w:val="00BC6377"/>
    <w:rsid w:val="00BC65CF"/>
    <w:rsid w:val="00BC68D3"/>
    <w:rsid w:val="00BC69EC"/>
    <w:rsid w:val="00BC6A50"/>
    <w:rsid w:val="00BC6D42"/>
    <w:rsid w:val="00BC6EF3"/>
    <w:rsid w:val="00BC7627"/>
    <w:rsid w:val="00BC76A1"/>
    <w:rsid w:val="00BC782E"/>
    <w:rsid w:val="00BC7ACB"/>
    <w:rsid w:val="00BC7DFC"/>
    <w:rsid w:val="00BD03F1"/>
    <w:rsid w:val="00BD0BC0"/>
    <w:rsid w:val="00BD0EB3"/>
    <w:rsid w:val="00BD0FB8"/>
    <w:rsid w:val="00BD12EE"/>
    <w:rsid w:val="00BD1562"/>
    <w:rsid w:val="00BD1E8D"/>
    <w:rsid w:val="00BD2224"/>
    <w:rsid w:val="00BD22C4"/>
    <w:rsid w:val="00BD2761"/>
    <w:rsid w:val="00BD2CEE"/>
    <w:rsid w:val="00BD34BE"/>
    <w:rsid w:val="00BD36EA"/>
    <w:rsid w:val="00BD38A0"/>
    <w:rsid w:val="00BD3A8D"/>
    <w:rsid w:val="00BD3ECB"/>
    <w:rsid w:val="00BD3F3A"/>
    <w:rsid w:val="00BD3F90"/>
    <w:rsid w:val="00BD40A7"/>
    <w:rsid w:val="00BD4123"/>
    <w:rsid w:val="00BD4ADE"/>
    <w:rsid w:val="00BD5025"/>
    <w:rsid w:val="00BD5227"/>
    <w:rsid w:val="00BD57F9"/>
    <w:rsid w:val="00BD6AAE"/>
    <w:rsid w:val="00BD7090"/>
    <w:rsid w:val="00BD756C"/>
    <w:rsid w:val="00BD758B"/>
    <w:rsid w:val="00BD7C36"/>
    <w:rsid w:val="00BD7CE1"/>
    <w:rsid w:val="00BD7CF4"/>
    <w:rsid w:val="00BD7F9C"/>
    <w:rsid w:val="00BE0007"/>
    <w:rsid w:val="00BE00CB"/>
    <w:rsid w:val="00BE070A"/>
    <w:rsid w:val="00BE08E1"/>
    <w:rsid w:val="00BE0EAD"/>
    <w:rsid w:val="00BE1157"/>
    <w:rsid w:val="00BE17AA"/>
    <w:rsid w:val="00BE1B0D"/>
    <w:rsid w:val="00BE24E5"/>
    <w:rsid w:val="00BE26C1"/>
    <w:rsid w:val="00BE2776"/>
    <w:rsid w:val="00BE27EA"/>
    <w:rsid w:val="00BE2911"/>
    <w:rsid w:val="00BE2BD0"/>
    <w:rsid w:val="00BE30BC"/>
    <w:rsid w:val="00BE32DE"/>
    <w:rsid w:val="00BE37A8"/>
    <w:rsid w:val="00BE37D5"/>
    <w:rsid w:val="00BE4843"/>
    <w:rsid w:val="00BE4B57"/>
    <w:rsid w:val="00BE5BE2"/>
    <w:rsid w:val="00BE60B4"/>
    <w:rsid w:val="00BE66FA"/>
    <w:rsid w:val="00BE6B02"/>
    <w:rsid w:val="00BE6BED"/>
    <w:rsid w:val="00BE6F8A"/>
    <w:rsid w:val="00BE751E"/>
    <w:rsid w:val="00BE779E"/>
    <w:rsid w:val="00BE7EB3"/>
    <w:rsid w:val="00BF018B"/>
    <w:rsid w:val="00BF03D5"/>
    <w:rsid w:val="00BF03E0"/>
    <w:rsid w:val="00BF0B76"/>
    <w:rsid w:val="00BF0BBD"/>
    <w:rsid w:val="00BF0D0E"/>
    <w:rsid w:val="00BF0E5F"/>
    <w:rsid w:val="00BF1157"/>
    <w:rsid w:val="00BF17C2"/>
    <w:rsid w:val="00BF1B6B"/>
    <w:rsid w:val="00BF226B"/>
    <w:rsid w:val="00BF2371"/>
    <w:rsid w:val="00BF290B"/>
    <w:rsid w:val="00BF2968"/>
    <w:rsid w:val="00BF3010"/>
    <w:rsid w:val="00BF32A4"/>
    <w:rsid w:val="00BF390A"/>
    <w:rsid w:val="00BF3962"/>
    <w:rsid w:val="00BF3D1B"/>
    <w:rsid w:val="00BF3F7C"/>
    <w:rsid w:val="00BF439E"/>
    <w:rsid w:val="00BF43F7"/>
    <w:rsid w:val="00BF4604"/>
    <w:rsid w:val="00BF47FC"/>
    <w:rsid w:val="00BF4D3A"/>
    <w:rsid w:val="00BF4F32"/>
    <w:rsid w:val="00BF522B"/>
    <w:rsid w:val="00BF5458"/>
    <w:rsid w:val="00BF5472"/>
    <w:rsid w:val="00BF577C"/>
    <w:rsid w:val="00BF5B3F"/>
    <w:rsid w:val="00BF5B7B"/>
    <w:rsid w:val="00BF5DF2"/>
    <w:rsid w:val="00BF60DE"/>
    <w:rsid w:val="00BF6381"/>
    <w:rsid w:val="00BF71D2"/>
    <w:rsid w:val="00BF746B"/>
    <w:rsid w:val="00BF74C3"/>
    <w:rsid w:val="00BF7934"/>
    <w:rsid w:val="00BF7CF7"/>
    <w:rsid w:val="00BF7EEA"/>
    <w:rsid w:val="00C004BB"/>
    <w:rsid w:val="00C00634"/>
    <w:rsid w:val="00C00AD0"/>
    <w:rsid w:val="00C00BD3"/>
    <w:rsid w:val="00C00E13"/>
    <w:rsid w:val="00C01164"/>
    <w:rsid w:val="00C012BE"/>
    <w:rsid w:val="00C01345"/>
    <w:rsid w:val="00C01785"/>
    <w:rsid w:val="00C0183C"/>
    <w:rsid w:val="00C01F8A"/>
    <w:rsid w:val="00C02722"/>
    <w:rsid w:val="00C02729"/>
    <w:rsid w:val="00C02C91"/>
    <w:rsid w:val="00C02E7A"/>
    <w:rsid w:val="00C03573"/>
    <w:rsid w:val="00C035FF"/>
    <w:rsid w:val="00C03907"/>
    <w:rsid w:val="00C03947"/>
    <w:rsid w:val="00C03A74"/>
    <w:rsid w:val="00C03BAB"/>
    <w:rsid w:val="00C03BEA"/>
    <w:rsid w:val="00C03D6D"/>
    <w:rsid w:val="00C03FF5"/>
    <w:rsid w:val="00C04C7D"/>
    <w:rsid w:val="00C04CBB"/>
    <w:rsid w:val="00C04F27"/>
    <w:rsid w:val="00C04F37"/>
    <w:rsid w:val="00C04F7E"/>
    <w:rsid w:val="00C0572E"/>
    <w:rsid w:val="00C05996"/>
    <w:rsid w:val="00C05DB9"/>
    <w:rsid w:val="00C060CD"/>
    <w:rsid w:val="00C0615C"/>
    <w:rsid w:val="00C0620A"/>
    <w:rsid w:val="00C06239"/>
    <w:rsid w:val="00C065EC"/>
    <w:rsid w:val="00C06705"/>
    <w:rsid w:val="00C06D3C"/>
    <w:rsid w:val="00C06D78"/>
    <w:rsid w:val="00C06FF9"/>
    <w:rsid w:val="00C07314"/>
    <w:rsid w:val="00C07546"/>
    <w:rsid w:val="00C0755A"/>
    <w:rsid w:val="00C0768F"/>
    <w:rsid w:val="00C0774C"/>
    <w:rsid w:val="00C07790"/>
    <w:rsid w:val="00C10269"/>
    <w:rsid w:val="00C1037A"/>
    <w:rsid w:val="00C105A2"/>
    <w:rsid w:val="00C1074F"/>
    <w:rsid w:val="00C108ED"/>
    <w:rsid w:val="00C10B69"/>
    <w:rsid w:val="00C10C9B"/>
    <w:rsid w:val="00C113A7"/>
    <w:rsid w:val="00C11B96"/>
    <w:rsid w:val="00C12460"/>
    <w:rsid w:val="00C12967"/>
    <w:rsid w:val="00C130C5"/>
    <w:rsid w:val="00C13164"/>
    <w:rsid w:val="00C131F3"/>
    <w:rsid w:val="00C13674"/>
    <w:rsid w:val="00C139E5"/>
    <w:rsid w:val="00C13F6B"/>
    <w:rsid w:val="00C14193"/>
    <w:rsid w:val="00C146A7"/>
    <w:rsid w:val="00C14835"/>
    <w:rsid w:val="00C1490F"/>
    <w:rsid w:val="00C14AF1"/>
    <w:rsid w:val="00C152DC"/>
    <w:rsid w:val="00C15672"/>
    <w:rsid w:val="00C159A3"/>
    <w:rsid w:val="00C15B8C"/>
    <w:rsid w:val="00C15DD2"/>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837"/>
    <w:rsid w:val="00C219BB"/>
    <w:rsid w:val="00C21A26"/>
    <w:rsid w:val="00C21C1F"/>
    <w:rsid w:val="00C21E46"/>
    <w:rsid w:val="00C22131"/>
    <w:rsid w:val="00C228E4"/>
    <w:rsid w:val="00C22A03"/>
    <w:rsid w:val="00C236AE"/>
    <w:rsid w:val="00C236C8"/>
    <w:rsid w:val="00C238D6"/>
    <w:rsid w:val="00C239EB"/>
    <w:rsid w:val="00C23A56"/>
    <w:rsid w:val="00C23B65"/>
    <w:rsid w:val="00C23C8D"/>
    <w:rsid w:val="00C23D5E"/>
    <w:rsid w:val="00C241E3"/>
    <w:rsid w:val="00C241ED"/>
    <w:rsid w:val="00C247E2"/>
    <w:rsid w:val="00C24853"/>
    <w:rsid w:val="00C2486B"/>
    <w:rsid w:val="00C24B2B"/>
    <w:rsid w:val="00C24D19"/>
    <w:rsid w:val="00C24D20"/>
    <w:rsid w:val="00C252E1"/>
    <w:rsid w:val="00C252EB"/>
    <w:rsid w:val="00C25395"/>
    <w:rsid w:val="00C2539C"/>
    <w:rsid w:val="00C254B3"/>
    <w:rsid w:val="00C256F0"/>
    <w:rsid w:val="00C25712"/>
    <w:rsid w:val="00C25A54"/>
    <w:rsid w:val="00C26183"/>
    <w:rsid w:val="00C2663F"/>
    <w:rsid w:val="00C26C05"/>
    <w:rsid w:val="00C26CA2"/>
    <w:rsid w:val="00C2724F"/>
    <w:rsid w:val="00C27850"/>
    <w:rsid w:val="00C27A77"/>
    <w:rsid w:val="00C30813"/>
    <w:rsid w:val="00C30A5B"/>
    <w:rsid w:val="00C30AA5"/>
    <w:rsid w:val="00C316C2"/>
    <w:rsid w:val="00C31873"/>
    <w:rsid w:val="00C31CAA"/>
    <w:rsid w:val="00C32565"/>
    <w:rsid w:val="00C32667"/>
    <w:rsid w:val="00C326DE"/>
    <w:rsid w:val="00C326F8"/>
    <w:rsid w:val="00C326FE"/>
    <w:rsid w:val="00C32C30"/>
    <w:rsid w:val="00C32E80"/>
    <w:rsid w:val="00C33020"/>
    <w:rsid w:val="00C33036"/>
    <w:rsid w:val="00C331BE"/>
    <w:rsid w:val="00C33BB7"/>
    <w:rsid w:val="00C33E5E"/>
    <w:rsid w:val="00C34285"/>
    <w:rsid w:val="00C347A3"/>
    <w:rsid w:val="00C34BCF"/>
    <w:rsid w:val="00C34E41"/>
    <w:rsid w:val="00C351AC"/>
    <w:rsid w:val="00C35BE0"/>
    <w:rsid w:val="00C35E8E"/>
    <w:rsid w:val="00C362AC"/>
    <w:rsid w:val="00C36329"/>
    <w:rsid w:val="00C3638C"/>
    <w:rsid w:val="00C367B1"/>
    <w:rsid w:val="00C36943"/>
    <w:rsid w:val="00C37324"/>
    <w:rsid w:val="00C3735A"/>
    <w:rsid w:val="00C37639"/>
    <w:rsid w:val="00C377D4"/>
    <w:rsid w:val="00C37981"/>
    <w:rsid w:val="00C379BB"/>
    <w:rsid w:val="00C379D4"/>
    <w:rsid w:val="00C37B80"/>
    <w:rsid w:val="00C37B82"/>
    <w:rsid w:val="00C37C37"/>
    <w:rsid w:val="00C4018C"/>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A44"/>
    <w:rsid w:val="00C42BDF"/>
    <w:rsid w:val="00C42F73"/>
    <w:rsid w:val="00C43373"/>
    <w:rsid w:val="00C4341E"/>
    <w:rsid w:val="00C43888"/>
    <w:rsid w:val="00C43D5E"/>
    <w:rsid w:val="00C43D85"/>
    <w:rsid w:val="00C4423C"/>
    <w:rsid w:val="00C44584"/>
    <w:rsid w:val="00C44B68"/>
    <w:rsid w:val="00C452B8"/>
    <w:rsid w:val="00C45462"/>
    <w:rsid w:val="00C45645"/>
    <w:rsid w:val="00C458C0"/>
    <w:rsid w:val="00C45C92"/>
    <w:rsid w:val="00C466B6"/>
    <w:rsid w:val="00C4681B"/>
    <w:rsid w:val="00C469A2"/>
    <w:rsid w:val="00C46B1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DE"/>
    <w:rsid w:val="00C521F9"/>
    <w:rsid w:val="00C52605"/>
    <w:rsid w:val="00C52868"/>
    <w:rsid w:val="00C528A6"/>
    <w:rsid w:val="00C52976"/>
    <w:rsid w:val="00C5331D"/>
    <w:rsid w:val="00C5358E"/>
    <w:rsid w:val="00C53F41"/>
    <w:rsid w:val="00C53FED"/>
    <w:rsid w:val="00C54056"/>
    <w:rsid w:val="00C54699"/>
    <w:rsid w:val="00C54B22"/>
    <w:rsid w:val="00C54CBB"/>
    <w:rsid w:val="00C55B0E"/>
    <w:rsid w:val="00C55F69"/>
    <w:rsid w:val="00C563DE"/>
    <w:rsid w:val="00C5669E"/>
    <w:rsid w:val="00C5697C"/>
    <w:rsid w:val="00C56A43"/>
    <w:rsid w:val="00C56CD9"/>
    <w:rsid w:val="00C56E65"/>
    <w:rsid w:val="00C57139"/>
    <w:rsid w:val="00C5724E"/>
    <w:rsid w:val="00C5729A"/>
    <w:rsid w:val="00C5752F"/>
    <w:rsid w:val="00C576B0"/>
    <w:rsid w:val="00C57BE2"/>
    <w:rsid w:val="00C57CDE"/>
    <w:rsid w:val="00C57F4C"/>
    <w:rsid w:val="00C600BE"/>
    <w:rsid w:val="00C60357"/>
    <w:rsid w:val="00C60B50"/>
    <w:rsid w:val="00C60EF5"/>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2DA"/>
    <w:rsid w:val="00C63339"/>
    <w:rsid w:val="00C633DD"/>
    <w:rsid w:val="00C63F0D"/>
    <w:rsid w:val="00C64196"/>
    <w:rsid w:val="00C6431C"/>
    <w:rsid w:val="00C6443A"/>
    <w:rsid w:val="00C64452"/>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394F"/>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223"/>
    <w:rsid w:val="00C8031B"/>
    <w:rsid w:val="00C80609"/>
    <w:rsid w:val="00C80801"/>
    <w:rsid w:val="00C808ED"/>
    <w:rsid w:val="00C80CE4"/>
    <w:rsid w:val="00C80D84"/>
    <w:rsid w:val="00C810D3"/>
    <w:rsid w:val="00C811AC"/>
    <w:rsid w:val="00C81841"/>
    <w:rsid w:val="00C81C9B"/>
    <w:rsid w:val="00C81ECB"/>
    <w:rsid w:val="00C8240C"/>
    <w:rsid w:val="00C82A63"/>
    <w:rsid w:val="00C82D0B"/>
    <w:rsid w:val="00C82D35"/>
    <w:rsid w:val="00C82D5F"/>
    <w:rsid w:val="00C82D91"/>
    <w:rsid w:val="00C83557"/>
    <w:rsid w:val="00C83CD3"/>
    <w:rsid w:val="00C83EFA"/>
    <w:rsid w:val="00C83EFB"/>
    <w:rsid w:val="00C8400F"/>
    <w:rsid w:val="00C84349"/>
    <w:rsid w:val="00C8438C"/>
    <w:rsid w:val="00C843C4"/>
    <w:rsid w:val="00C845B0"/>
    <w:rsid w:val="00C8497B"/>
    <w:rsid w:val="00C84FCB"/>
    <w:rsid w:val="00C85214"/>
    <w:rsid w:val="00C85C3F"/>
    <w:rsid w:val="00C85D74"/>
    <w:rsid w:val="00C86074"/>
    <w:rsid w:val="00C86087"/>
    <w:rsid w:val="00C863BB"/>
    <w:rsid w:val="00C863D7"/>
    <w:rsid w:val="00C864DA"/>
    <w:rsid w:val="00C864DE"/>
    <w:rsid w:val="00C86734"/>
    <w:rsid w:val="00C868BB"/>
    <w:rsid w:val="00C869CC"/>
    <w:rsid w:val="00C86A82"/>
    <w:rsid w:val="00C86AAF"/>
    <w:rsid w:val="00C86CF0"/>
    <w:rsid w:val="00C86E99"/>
    <w:rsid w:val="00C86F45"/>
    <w:rsid w:val="00C87177"/>
    <w:rsid w:val="00C873C0"/>
    <w:rsid w:val="00C877F2"/>
    <w:rsid w:val="00C87802"/>
    <w:rsid w:val="00C87A5F"/>
    <w:rsid w:val="00C9063C"/>
    <w:rsid w:val="00C906E8"/>
    <w:rsid w:val="00C9086C"/>
    <w:rsid w:val="00C90C28"/>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B82"/>
    <w:rsid w:val="00C93E67"/>
    <w:rsid w:val="00C9436B"/>
    <w:rsid w:val="00C94370"/>
    <w:rsid w:val="00C9557A"/>
    <w:rsid w:val="00C9587C"/>
    <w:rsid w:val="00C95894"/>
    <w:rsid w:val="00C958F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5D8"/>
    <w:rsid w:val="00CA38E9"/>
    <w:rsid w:val="00CA3C2D"/>
    <w:rsid w:val="00CA3D93"/>
    <w:rsid w:val="00CA3FC1"/>
    <w:rsid w:val="00CA40CA"/>
    <w:rsid w:val="00CA4109"/>
    <w:rsid w:val="00CA42A2"/>
    <w:rsid w:val="00CA4447"/>
    <w:rsid w:val="00CA4701"/>
    <w:rsid w:val="00CA4A12"/>
    <w:rsid w:val="00CA4A6A"/>
    <w:rsid w:val="00CA57F9"/>
    <w:rsid w:val="00CA5A2D"/>
    <w:rsid w:val="00CA5E8A"/>
    <w:rsid w:val="00CA609A"/>
    <w:rsid w:val="00CA6281"/>
    <w:rsid w:val="00CA62C6"/>
    <w:rsid w:val="00CA667B"/>
    <w:rsid w:val="00CA68C1"/>
    <w:rsid w:val="00CA6B4F"/>
    <w:rsid w:val="00CA6F31"/>
    <w:rsid w:val="00CA7693"/>
    <w:rsid w:val="00CA773D"/>
    <w:rsid w:val="00CA781A"/>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947"/>
    <w:rsid w:val="00CB4C84"/>
    <w:rsid w:val="00CB4D50"/>
    <w:rsid w:val="00CB5193"/>
    <w:rsid w:val="00CB577F"/>
    <w:rsid w:val="00CB5860"/>
    <w:rsid w:val="00CB5CDC"/>
    <w:rsid w:val="00CB5E27"/>
    <w:rsid w:val="00CB6C9E"/>
    <w:rsid w:val="00CB708B"/>
    <w:rsid w:val="00CB7107"/>
    <w:rsid w:val="00CB72D4"/>
    <w:rsid w:val="00CB73FD"/>
    <w:rsid w:val="00CB7500"/>
    <w:rsid w:val="00CB75E1"/>
    <w:rsid w:val="00CB761E"/>
    <w:rsid w:val="00CB7874"/>
    <w:rsid w:val="00CB7964"/>
    <w:rsid w:val="00CB79BF"/>
    <w:rsid w:val="00CB7E20"/>
    <w:rsid w:val="00CB7F54"/>
    <w:rsid w:val="00CB7F5B"/>
    <w:rsid w:val="00CC01CA"/>
    <w:rsid w:val="00CC02E9"/>
    <w:rsid w:val="00CC06A8"/>
    <w:rsid w:val="00CC08A8"/>
    <w:rsid w:val="00CC0A56"/>
    <w:rsid w:val="00CC0A69"/>
    <w:rsid w:val="00CC1135"/>
    <w:rsid w:val="00CC13F0"/>
    <w:rsid w:val="00CC2237"/>
    <w:rsid w:val="00CC227D"/>
    <w:rsid w:val="00CC3143"/>
    <w:rsid w:val="00CC3322"/>
    <w:rsid w:val="00CC33C3"/>
    <w:rsid w:val="00CC3BF0"/>
    <w:rsid w:val="00CC437A"/>
    <w:rsid w:val="00CC45A1"/>
    <w:rsid w:val="00CC5061"/>
    <w:rsid w:val="00CC5200"/>
    <w:rsid w:val="00CC5975"/>
    <w:rsid w:val="00CC599E"/>
    <w:rsid w:val="00CC6049"/>
    <w:rsid w:val="00CC61DF"/>
    <w:rsid w:val="00CC6656"/>
    <w:rsid w:val="00CC6730"/>
    <w:rsid w:val="00CC6823"/>
    <w:rsid w:val="00CC691D"/>
    <w:rsid w:val="00CC752A"/>
    <w:rsid w:val="00CC7D03"/>
    <w:rsid w:val="00CC7FCC"/>
    <w:rsid w:val="00CD0231"/>
    <w:rsid w:val="00CD030E"/>
    <w:rsid w:val="00CD0834"/>
    <w:rsid w:val="00CD09C9"/>
    <w:rsid w:val="00CD0DDC"/>
    <w:rsid w:val="00CD100E"/>
    <w:rsid w:val="00CD1365"/>
    <w:rsid w:val="00CD1727"/>
    <w:rsid w:val="00CD174F"/>
    <w:rsid w:val="00CD186D"/>
    <w:rsid w:val="00CD1954"/>
    <w:rsid w:val="00CD1F26"/>
    <w:rsid w:val="00CD22E7"/>
    <w:rsid w:val="00CD23DE"/>
    <w:rsid w:val="00CD2B61"/>
    <w:rsid w:val="00CD314A"/>
    <w:rsid w:val="00CD31D1"/>
    <w:rsid w:val="00CD33C0"/>
    <w:rsid w:val="00CD35AD"/>
    <w:rsid w:val="00CD3760"/>
    <w:rsid w:val="00CD3915"/>
    <w:rsid w:val="00CD44A7"/>
    <w:rsid w:val="00CD450F"/>
    <w:rsid w:val="00CD4674"/>
    <w:rsid w:val="00CD4CBF"/>
    <w:rsid w:val="00CD4F74"/>
    <w:rsid w:val="00CD503E"/>
    <w:rsid w:val="00CD5553"/>
    <w:rsid w:val="00CD63B1"/>
    <w:rsid w:val="00CD66BD"/>
    <w:rsid w:val="00CD6A6C"/>
    <w:rsid w:val="00CD6EBB"/>
    <w:rsid w:val="00CD777C"/>
    <w:rsid w:val="00CD77A9"/>
    <w:rsid w:val="00CD7CD3"/>
    <w:rsid w:val="00CE029E"/>
    <w:rsid w:val="00CE02B7"/>
    <w:rsid w:val="00CE04C8"/>
    <w:rsid w:val="00CE05E8"/>
    <w:rsid w:val="00CE1616"/>
    <w:rsid w:val="00CE16AC"/>
    <w:rsid w:val="00CE1ABA"/>
    <w:rsid w:val="00CE1B88"/>
    <w:rsid w:val="00CE1D3F"/>
    <w:rsid w:val="00CE1E14"/>
    <w:rsid w:val="00CE1E51"/>
    <w:rsid w:val="00CE2307"/>
    <w:rsid w:val="00CE268C"/>
    <w:rsid w:val="00CE26CB"/>
    <w:rsid w:val="00CE2B29"/>
    <w:rsid w:val="00CE3165"/>
    <w:rsid w:val="00CE357C"/>
    <w:rsid w:val="00CE39A3"/>
    <w:rsid w:val="00CE4203"/>
    <w:rsid w:val="00CE4386"/>
    <w:rsid w:val="00CE4CC9"/>
    <w:rsid w:val="00CE4CE6"/>
    <w:rsid w:val="00CE4D66"/>
    <w:rsid w:val="00CE5491"/>
    <w:rsid w:val="00CE57F4"/>
    <w:rsid w:val="00CE59D5"/>
    <w:rsid w:val="00CE5B25"/>
    <w:rsid w:val="00CE6134"/>
    <w:rsid w:val="00CE6C35"/>
    <w:rsid w:val="00CE6EDF"/>
    <w:rsid w:val="00CE7139"/>
    <w:rsid w:val="00CE7395"/>
    <w:rsid w:val="00CE791A"/>
    <w:rsid w:val="00CE7BA6"/>
    <w:rsid w:val="00CE7F3A"/>
    <w:rsid w:val="00CF02D2"/>
    <w:rsid w:val="00CF08A7"/>
    <w:rsid w:val="00CF0BC7"/>
    <w:rsid w:val="00CF1003"/>
    <w:rsid w:val="00CF19EE"/>
    <w:rsid w:val="00CF2CE1"/>
    <w:rsid w:val="00CF2E90"/>
    <w:rsid w:val="00CF2EBC"/>
    <w:rsid w:val="00CF2F77"/>
    <w:rsid w:val="00CF31AB"/>
    <w:rsid w:val="00CF31D6"/>
    <w:rsid w:val="00CF3218"/>
    <w:rsid w:val="00CF3BD1"/>
    <w:rsid w:val="00CF3F2A"/>
    <w:rsid w:val="00CF4077"/>
    <w:rsid w:val="00CF427E"/>
    <w:rsid w:val="00CF46A3"/>
    <w:rsid w:val="00CF49BE"/>
    <w:rsid w:val="00CF4BA2"/>
    <w:rsid w:val="00CF55E1"/>
    <w:rsid w:val="00CF576C"/>
    <w:rsid w:val="00CF5C99"/>
    <w:rsid w:val="00CF62D6"/>
    <w:rsid w:val="00CF63DB"/>
    <w:rsid w:val="00CF6471"/>
    <w:rsid w:val="00CF71B9"/>
    <w:rsid w:val="00CF75C4"/>
    <w:rsid w:val="00CF78A3"/>
    <w:rsid w:val="00CF7A57"/>
    <w:rsid w:val="00CF7B3E"/>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8C5"/>
    <w:rsid w:val="00D02913"/>
    <w:rsid w:val="00D02B0D"/>
    <w:rsid w:val="00D02B50"/>
    <w:rsid w:val="00D02CAD"/>
    <w:rsid w:val="00D02EAF"/>
    <w:rsid w:val="00D02FEC"/>
    <w:rsid w:val="00D03064"/>
    <w:rsid w:val="00D03530"/>
    <w:rsid w:val="00D036AE"/>
    <w:rsid w:val="00D03D18"/>
    <w:rsid w:val="00D03D36"/>
    <w:rsid w:val="00D03E92"/>
    <w:rsid w:val="00D04256"/>
    <w:rsid w:val="00D049D0"/>
    <w:rsid w:val="00D04A7B"/>
    <w:rsid w:val="00D04D5B"/>
    <w:rsid w:val="00D04FD0"/>
    <w:rsid w:val="00D05196"/>
    <w:rsid w:val="00D05455"/>
    <w:rsid w:val="00D0574F"/>
    <w:rsid w:val="00D05806"/>
    <w:rsid w:val="00D058BA"/>
    <w:rsid w:val="00D05907"/>
    <w:rsid w:val="00D05A74"/>
    <w:rsid w:val="00D05CFE"/>
    <w:rsid w:val="00D06084"/>
    <w:rsid w:val="00D0642D"/>
    <w:rsid w:val="00D066D4"/>
    <w:rsid w:val="00D069FE"/>
    <w:rsid w:val="00D06DA7"/>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98"/>
    <w:rsid w:val="00D131C9"/>
    <w:rsid w:val="00D13345"/>
    <w:rsid w:val="00D13503"/>
    <w:rsid w:val="00D136B3"/>
    <w:rsid w:val="00D1411C"/>
    <w:rsid w:val="00D142B9"/>
    <w:rsid w:val="00D144D9"/>
    <w:rsid w:val="00D144EC"/>
    <w:rsid w:val="00D14558"/>
    <w:rsid w:val="00D14E05"/>
    <w:rsid w:val="00D15616"/>
    <w:rsid w:val="00D158FE"/>
    <w:rsid w:val="00D159AD"/>
    <w:rsid w:val="00D15D64"/>
    <w:rsid w:val="00D15E57"/>
    <w:rsid w:val="00D15FDB"/>
    <w:rsid w:val="00D1632E"/>
    <w:rsid w:val="00D1654F"/>
    <w:rsid w:val="00D16988"/>
    <w:rsid w:val="00D171E7"/>
    <w:rsid w:val="00D1789C"/>
    <w:rsid w:val="00D17A6F"/>
    <w:rsid w:val="00D203F8"/>
    <w:rsid w:val="00D20549"/>
    <w:rsid w:val="00D206CF"/>
    <w:rsid w:val="00D20E67"/>
    <w:rsid w:val="00D217AA"/>
    <w:rsid w:val="00D21E5F"/>
    <w:rsid w:val="00D21E8F"/>
    <w:rsid w:val="00D22F16"/>
    <w:rsid w:val="00D235E6"/>
    <w:rsid w:val="00D237A5"/>
    <w:rsid w:val="00D23E88"/>
    <w:rsid w:val="00D23F87"/>
    <w:rsid w:val="00D24EEC"/>
    <w:rsid w:val="00D24F8A"/>
    <w:rsid w:val="00D251A1"/>
    <w:rsid w:val="00D251B1"/>
    <w:rsid w:val="00D25372"/>
    <w:rsid w:val="00D255F3"/>
    <w:rsid w:val="00D259DA"/>
    <w:rsid w:val="00D25B7F"/>
    <w:rsid w:val="00D25C3D"/>
    <w:rsid w:val="00D25E82"/>
    <w:rsid w:val="00D25ED1"/>
    <w:rsid w:val="00D25F8C"/>
    <w:rsid w:val="00D26273"/>
    <w:rsid w:val="00D2627F"/>
    <w:rsid w:val="00D2646B"/>
    <w:rsid w:val="00D264C3"/>
    <w:rsid w:val="00D265A1"/>
    <w:rsid w:val="00D26762"/>
    <w:rsid w:val="00D268CD"/>
    <w:rsid w:val="00D26B19"/>
    <w:rsid w:val="00D26D53"/>
    <w:rsid w:val="00D2714A"/>
    <w:rsid w:val="00D27839"/>
    <w:rsid w:val="00D30344"/>
    <w:rsid w:val="00D304C9"/>
    <w:rsid w:val="00D30C3F"/>
    <w:rsid w:val="00D30DB5"/>
    <w:rsid w:val="00D3100D"/>
    <w:rsid w:val="00D312B1"/>
    <w:rsid w:val="00D316EE"/>
    <w:rsid w:val="00D31C6D"/>
    <w:rsid w:val="00D320C3"/>
    <w:rsid w:val="00D32399"/>
    <w:rsid w:val="00D325F4"/>
    <w:rsid w:val="00D32814"/>
    <w:rsid w:val="00D329A5"/>
    <w:rsid w:val="00D330E1"/>
    <w:rsid w:val="00D332CF"/>
    <w:rsid w:val="00D33308"/>
    <w:rsid w:val="00D33810"/>
    <w:rsid w:val="00D33A69"/>
    <w:rsid w:val="00D33A96"/>
    <w:rsid w:val="00D33AFE"/>
    <w:rsid w:val="00D33B63"/>
    <w:rsid w:val="00D33EA7"/>
    <w:rsid w:val="00D34BE9"/>
    <w:rsid w:val="00D34E1A"/>
    <w:rsid w:val="00D3515E"/>
    <w:rsid w:val="00D357D1"/>
    <w:rsid w:val="00D3583E"/>
    <w:rsid w:val="00D35B2F"/>
    <w:rsid w:val="00D35B76"/>
    <w:rsid w:val="00D35CBB"/>
    <w:rsid w:val="00D35D71"/>
    <w:rsid w:val="00D35E36"/>
    <w:rsid w:val="00D3673C"/>
    <w:rsid w:val="00D37391"/>
    <w:rsid w:val="00D376C7"/>
    <w:rsid w:val="00D37C1A"/>
    <w:rsid w:val="00D402A9"/>
    <w:rsid w:val="00D402D8"/>
    <w:rsid w:val="00D405B0"/>
    <w:rsid w:val="00D408D5"/>
    <w:rsid w:val="00D40904"/>
    <w:rsid w:val="00D40AF4"/>
    <w:rsid w:val="00D40B5D"/>
    <w:rsid w:val="00D41027"/>
    <w:rsid w:val="00D4161B"/>
    <w:rsid w:val="00D41EBB"/>
    <w:rsid w:val="00D41FC2"/>
    <w:rsid w:val="00D432A1"/>
    <w:rsid w:val="00D433EA"/>
    <w:rsid w:val="00D437D9"/>
    <w:rsid w:val="00D43A07"/>
    <w:rsid w:val="00D43B27"/>
    <w:rsid w:val="00D43CAD"/>
    <w:rsid w:val="00D43E62"/>
    <w:rsid w:val="00D446DF"/>
    <w:rsid w:val="00D44BC1"/>
    <w:rsid w:val="00D44D19"/>
    <w:rsid w:val="00D44E51"/>
    <w:rsid w:val="00D4553D"/>
    <w:rsid w:val="00D45843"/>
    <w:rsid w:val="00D45AC2"/>
    <w:rsid w:val="00D45B6A"/>
    <w:rsid w:val="00D46082"/>
    <w:rsid w:val="00D46A90"/>
    <w:rsid w:val="00D47053"/>
    <w:rsid w:val="00D47195"/>
    <w:rsid w:val="00D472CD"/>
    <w:rsid w:val="00D472DF"/>
    <w:rsid w:val="00D47310"/>
    <w:rsid w:val="00D476BE"/>
    <w:rsid w:val="00D47B35"/>
    <w:rsid w:val="00D500E5"/>
    <w:rsid w:val="00D5022D"/>
    <w:rsid w:val="00D50CCB"/>
    <w:rsid w:val="00D50DDA"/>
    <w:rsid w:val="00D51108"/>
    <w:rsid w:val="00D5197F"/>
    <w:rsid w:val="00D51A13"/>
    <w:rsid w:val="00D51E90"/>
    <w:rsid w:val="00D52226"/>
    <w:rsid w:val="00D52439"/>
    <w:rsid w:val="00D52622"/>
    <w:rsid w:val="00D52853"/>
    <w:rsid w:val="00D52854"/>
    <w:rsid w:val="00D528F6"/>
    <w:rsid w:val="00D52BBE"/>
    <w:rsid w:val="00D5364A"/>
    <w:rsid w:val="00D537D5"/>
    <w:rsid w:val="00D538C3"/>
    <w:rsid w:val="00D53A86"/>
    <w:rsid w:val="00D53B6A"/>
    <w:rsid w:val="00D53D9C"/>
    <w:rsid w:val="00D544E2"/>
    <w:rsid w:val="00D546D6"/>
    <w:rsid w:val="00D54B1C"/>
    <w:rsid w:val="00D54FF6"/>
    <w:rsid w:val="00D55715"/>
    <w:rsid w:val="00D5591F"/>
    <w:rsid w:val="00D55F0D"/>
    <w:rsid w:val="00D56089"/>
    <w:rsid w:val="00D56727"/>
    <w:rsid w:val="00D56BE0"/>
    <w:rsid w:val="00D56DF4"/>
    <w:rsid w:val="00D56E38"/>
    <w:rsid w:val="00D5734B"/>
    <w:rsid w:val="00D578E7"/>
    <w:rsid w:val="00D57A2F"/>
    <w:rsid w:val="00D57AE2"/>
    <w:rsid w:val="00D57CCF"/>
    <w:rsid w:val="00D57EE5"/>
    <w:rsid w:val="00D6017F"/>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C96"/>
    <w:rsid w:val="00D62D44"/>
    <w:rsid w:val="00D62EA5"/>
    <w:rsid w:val="00D62EBD"/>
    <w:rsid w:val="00D634C4"/>
    <w:rsid w:val="00D634DB"/>
    <w:rsid w:val="00D63AB5"/>
    <w:rsid w:val="00D64049"/>
    <w:rsid w:val="00D64662"/>
    <w:rsid w:val="00D64DC1"/>
    <w:rsid w:val="00D65167"/>
    <w:rsid w:val="00D65B2A"/>
    <w:rsid w:val="00D65B93"/>
    <w:rsid w:val="00D662E4"/>
    <w:rsid w:val="00D6639B"/>
    <w:rsid w:val="00D6668C"/>
    <w:rsid w:val="00D6669A"/>
    <w:rsid w:val="00D668E4"/>
    <w:rsid w:val="00D66B2B"/>
    <w:rsid w:val="00D6765B"/>
    <w:rsid w:val="00D677CC"/>
    <w:rsid w:val="00D678D5"/>
    <w:rsid w:val="00D67947"/>
    <w:rsid w:val="00D67FA4"/>
    <w:rsid w:val="00D70292"/>
    <w:rsid w:val="00D7075A"/>
    <w:rsid w:val="00D70AED"/>
    <w:rsid w:val="00D71001"/>
    <w:rsid w:val="00D710C3"/>
    <w:rsid w:val="00D712B2"/>
    <w:rsid w:val="00D71540"/>
    <w:rsid w:val="00D71C7D"/>
    <w:rsid w:val="00D720AD"/>
    <w:rsid w:val="00D729A1"/>
    <w:rsid w:val="00D72BCE"/>
    <w:rsid w:val="00D72F7D"/>
    <w:rsid w:val="00D73532"/>
    <w:rsid w:val="00D73713"/>
    <w:rsid w:val="00D73756"/>
    <w:rsid w:val="00D73E46"/>
    <w:rsid w:val="00D73F46"/>
    <w:rsid w:val="00D74063"/>
    <w:rsid w:val="00D741A1"/>
    <w:rsid w:val="00D74628"/>
    <w:rsid w:val="00D74ADD"/>
    <w:rsid w:val="00D74C1F"/>
    <w:rsid w:val="00D74E86"/>
    <w:rsid w:val="00D74EBF"/>
    <w:rsid w:val="00D74FCA"/>
    <w:rsid w:val="00D75026"/>
    <w:rsid w:val="00D757BF"/>
    <w:rsid w:val="00D75813"/>
    <w:rsid w:val="00D75B43"/>
    <w:rsid w:val="00D75BAB"/>
    <w:rsid w:val="00D75FEB"/>
    <w:rsid w:val="00D76001"/>
    <w:rsid w:val="00D760FA"/>
    <w:rsid w:val="00D76489"/>
    <w:rsid w:val="00D76619"/>
    <w:rsid w:val="00D76B6B"/>
    <w:rsid w:val="00D76EA7"/>
    <w:rsid w:val="00D777F1"/>
    <w:rsid w:val="00D77856"/>
    <w:rsid w:val="00D77890"/>
    <w:rsid w:val="00D77AA2"/>
    <w:rsid w:val="00D77CF2"/>
    <w:rsid w:val="00D809A5"/>
    <w:rsid w:val="00D80CB5"/>
    <w:rsid w:val="00D80EC4"/>
    <w:rsid w:val="00D81001"/>
    <w:rsid w:val="00D81229"/>
    <w:rsid w:val="00D81370"/>
    <w:rsid w:val="00D81B87"/>
    <w:rsid w:val="00D81E3D"/>
    <w:rsid w:val="00D824C3"/>
    <w:rsid w:val="00D82518"/>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679A"/>
    <w:rsid w:val="00D87205"/>
    <w:rsid w:val="00D87600"/>
    <w:rsid w:val="00D8760F"/>
    <w:rsid w:val="00D90446"/>
    <w:rsid w:val="00D904EF"/>
    <w:rsid w:val="00D90530"/>
    <w:rsid w:val="00D9081F"/>
    <w:rsid w:val="00D90B35"/>
    <w:rsid w:val="00D90E6B"/>
    <w:rsid w:val="00D90FE1"/>
    <w:rsid w:val="00D914B7"/>
    <w:rsid w:val="00D914C9"/>
    <w:rsid w:val="00D914D1"/>
    <w:rsid w:val="00D918FF"/>
    <w:rsid w:val="00D91B86"/>
    <w:rsid w:val="00D91C57"/>
    <w:rsid w:val="00D91E9E"/>
    <w:rsid w:val="00D91F1E"/>
    <w:rsid w:val="00D91FD3"/>
    <w:rsid w:val="00D920E2"/>
    <w:rsid w:val="00D92427"/>
    <w:rsid w:val="00D92A8F"/>
    <w:rsid w:val="00D933DE"/>
    <w:rsid w:val="00D934A9"/>
    <w:rsid w:val="00D934FB"/>
    <w:rsid w:val="00D938D0"/>
    <w:rsid w:val="00D940AF"/>
    <w:rsid w:val="00D94352"/>
    <w:rsid w:val="00D946C6"/>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0AC"/>
    <w:rsid w:val="00DA00FA"/>
    <w:rsid w:val="00DA0374"/>
    <w:rsid w:val="00DA039B"/>
    <w:rsid w:val="00DA0604"/>
    <w:rsid w:val="00DA0855"/>
    <w:rsid w:val="00DA0864"/>
    <w:rsid w:val="00DA0FCA"/>
    <w:rsid w:val="00DA16C2"/>
    <w:rsid w:val="00DA18AC"/>
    <w:rsid w:val="00DA1D48"/>
    <w:rsid w:val="00DA1E42"/>
    <w:rsid w:val="00DA1E60"/>
    <w:rsid w:val="00DA1F08"/>
    <w:rsid w:val="00DA1F37"/>
    <w:rsid w:val="00DA22C1"/>
    <w:rsid w:val="00DA2CC2"/>
    <w:rsid w:val="00DA30B7"/>
    <w:rsid w:val="00DA38D2"/>
    <w:rsid w:val="00DA3904"/>
    <w:rsid w:val="00DA3CE4"/>
    <w:rsid w:val="00DA4208"/>
    <w:rsid w:val="00DA42D5"/>
    <w:rsid w:val="00DA4475"/>
    <w:rsid w:val="00DA44DE"/>
    <w:rsid w:val="00DA4ADF"/>
    <w:rsid w:val="00DA51E0"/>
    <w:rsid w:val="00DA53A2"/>
    <w:rsid w:val="00DA53C7"/>
    <w:rsid w:val="00DA5548"/>
    <w:rsid w:val="00DA582B"/>
    <w:rsid w:val="00DA596C"/>
    <w:rsid w:val="00DA5EFE"/>
    <w:rsid w:val="00DA5F91"/>
    <w:rsid w:val="00DA60D6"/>
    <w:rsid w:val="00DA63B6"/>
    <w:rsid w:val="00DA64B9"/>
    <w:rsid w:val="00DA6553"/>
    <w:rsid w:val="00DA6AD8"/>
    <w:rsid w:val="00DA6BC6"/>
    <w:rsid w:val="00DA6C51"/>
    <w:rsid w:val="00DA6E89"/>
    <w:rsid w:val="00DA755C"/>
    <w:rsid w:val="00DA7B00"/>
    <w:rsid w:val="00DB0867"/>
    <w:rsid w:val="00DB0A8D"/>
    <w:rsid w:val="00DB0A91"/>
    <w:rsid w:val="00DB0B4F"/>
    <w:rsid w:val="00DB0CC0"/>
    <w:rsid w:val="00DB0D5C"/>
    <w:rsid w:val="00DB0DC8"/>
    <w:rsid w:val="00DB0E9F"/>
    <w:rsid w:val="00DB0F86"/>
    <w:rsid w:val="00DB10F6"/>
    <w:rsid w:val="00DB12BF"/>
    <w:rsid w:val="00DB1484"/>
    <w:rsid w:val="00DB15BB"/>
    <w:rsid w:val="00DB1605"/>
    <w:rsid w:val="00DB2095"/>
    <w:rsid w:val="00DB21FA"/>
    <w:rsid w:val="00DB22A6"/>
    <w:rsid w:val="00DB2651"/>
    <w:rsid w:val="00DB268A"/>
    <w:rsid w:val="00DB2B25"/>
    <w:rsid w:val="00DB2F8E"/>
    <w:rsid w:val="00DB3630"/>
    <w:rsid w:val="00DB366D"/>
    <w:rsid w:val="00DB37BD"/>
    <w:rsid w:val="00DB3DD9"/>
    <w:rsid w:val="00DB3F59"/>
    <w:rsid w:val="00DB3F9A"/>
    <w:rsid w:val="00DB42B0"/>
    <w:rsid w:val="00DB526A"/>
    <w:rsid w:val="00DB5FFC"/>
    <w:rsid w:val="00DB65FA"/>
    <w:rsid w:val="00DB69A6"/>
    <w:rsid w:val="00DB6B5A"/>
    <w:rsid w:val="00DB6E9E"/>
    <w:rsid w:val="00DB70AA"/>
    <w:rsid w:val="00DB7297"/>
    <w:rsid w:val="00DB7648"/>
    <w:rsid w:val="00DB78A0"/>
    <w:rsid w:val="00DB7ABE"/>
    <w:rsid w:val="00DB7BCC"/>
    <w:rsid w:val="00DB7CF4"/>
    <w:rsid w:val="00DB7E2C"/>
    <w:rsid w:val="00DB7F73"/>
    <w:rsid w:val="00DC02B3"/>
    <w:rsid w:val="00DC03CC"/>
    <w:rsid w:val="00DC0AEF"/>
    <w:rsid w:val="00DC1073"/>
    <w:rsid w:val="00DC12BA"/>
    <w:rsid w:val="00DC18B4"/>
    <w:rsid w:val="00DC193A"/>
    <w:rsid w:val="00DC1A82"/>
    <w:rsid w:val="00DC1EA3"/>
    <w:rsid w:val="00DC2032"/>
    <w:rsid w:val="00DC227D"/>
    <w:rsid w:val="00DC276B"/>
    <w:rsid w:val="00DC27BC"/>
    <w:rsid w:val="00DC2816"/>
    <w:rsid w:val="00DC294D"/>
    <w:rsid w:val="00DC2A29"/>
    <w:rsid w:val="00DC2B72"/>
    <w:rsid w:val="00DC2C42"/>
    <w:rsid w:val="00DC2DBC"/>
    <w:rsid w:val="00DC2E07"/>
    <w:rsid w:val="00DC302C"/>
    <w:rsid w:val="00DC30FE"/>
    <w:rsid w:val="00DC33BF"/>
    <w:rsid w:val="00DC3443"/>
    <w:rsid w:val="00DC3678"/>
    <w:rsid w:val="00DC4084"/>
    <w:rsid w:val="00DC4239"/>
    <w:rsid w:val="00DC425C"/>
    <w:rsid w:val="00DC4402"/>
    <w:rsid w:val="00DC44FB"/>
    <w:rsid w:val="00DC467A"/>
    <w:rsid w:val="00DC484D"/>
    <w:rsid w:val="00DC4940"/>
    <w:rsid w:val="00DC4B9A"/>
    <w:rsid w:val="00DC4CA7"/>
    <w:rsid w:val="00DC4E98"/>
    <w:rsid w:val="00DC50EF"/>
    <w:rsid w:val="00DC52D1"/>
    <w:rsid w:val="00DC5386"/>
    <w:rsid w:val="00DC53B5"/>
    <w:rsid w:val="00DC5D3B"/>
    <w:rsid w:val="00DC5FB4"/>
    <w:rsid w:val="00DC6036"/>
    <w:rsid w:val="00DC6442"/>
    <w:rsid w:val="00DC68BF"/>
    <w:rsid w:val="00DC698C"/>
    <w:rsid w:val="00DC6C80"/>
    <w:rsid w:val="00DC6F87"/>
    <w:rsid w:val="00DC745D"/>
    <w:rsid w:val="00DC74D7"/>
    <w:rsid w:val="00DC766B"/>
    <w:rsid w:val="00DC773C"/>
    <w:rsid w:val="00DC785E"/>
    <w:rsid w:val="00DC7ADA"/>
    <w:rsid w:val="00DD05EA"/>
    <w:rsid w:val="00DD0899"/>
    <w:rsid w:val="00DD0C77"/>
    <w:rsid w:val="00DD1411"/>
    <w:rsid w:val="00DD1875"/>
    <w:rsid w:val="00DD2511"/>
    <w:rsid w:val="00DD262C"/>
    <w:rsid w:val="00DD29A4"/>
    <w:rsid w:val="00DD2E7C"/>
    <w:rsid w:val="00DD3423"/>
    <w:rsid w:val="00DD3803"/>
    <w:rsid w:val="00DD3B1A"/>
    <w:rsid w:val="00DD3BDA"/>
    <w:rsid w:val="00DD3E07"/>
    <w:rsid w:val="00DD3EE6"/>
    <w:rsid w:val="00DD4B24"/>
    <w:rsid w:val="00DD4B70"/>
    <w:rsid w:val="00DD4C8A"/>
    <w:rsid w:val="00DD4E57"/>
    <w:rsid w:val="00DD528D"/>
    <w:rsid w:val="00DD52E0"/>
    <w:rsid w:val="00DD55A1"/>
    <w:rsid w:val="00DD6040"/>
    <w:rsid w:val="00DD61B5"/>
    <w:rsid w:val="00DD63DC"/>
    <w:rsid w:val="00DD63F9"/>
    <w:rsid w:val="00DD655B"/>
    <w:rsid w:val="00DD6570"/>
    <w:rsid w:val="00DD65AC"/>
    <w:rsid w:val="00DD6838"/>
    <w:rsid w:val="00DD728D"/>
    <w:rsid w:val="00DE00A2"/>
    <w:rsid w:val="00DE00D1"/>
    <w:rsid w:val="00DE02A3"/>
    <w:rsid w:val="00DE0CB9"/>
    <w:rsid w:val="00DE0F96"/>
    <w:rsid w:val="00DE1776"/>
    <w:rsid w:val="00DE1C8F"/>
    <w:rsid w:val="00DE21D6"/>
    <w:rsid w:val="00DE2241"/>
    <w:rsid w:val="00DE232F"/>
    <w:rsid w:val="00DE27FE"/>
    <w:rsid w:val="00DE2A2E"/>
    <w:rsid w:val="00DE2A81"/>
    <w:rsid w:val="00DE2D02"/>
    <w:rsid w:val="00DE2DD0"/>
    <w:rsid w:val="00DE3195"/>
    <w:rsid w:val="00DE32AE"/>
    <w:rsid w:val="00DE3678"/>
    <w:rsid w:val="00DE39D5"/>
    <w:rsid w:val="00DE3A14"/>
    <w:rsid w:val="00DE3B00"/>
    <w:rsid w:val="00DE3FBB"/>
    <w:rsid w:val="00DE3FCC"/>
    <w:rsid w:val="00DE44F3"/>
    <w:rsid w:val="00DE4694"/>
    <w:rsid w:val="00DE46BE"/>
    <w:rsid w:val="00DE495C"/>
    <w:rsid w:val="00DE4A55"/>
    <w:rsid w:val="00DE4AB3"/>
    <w:rsid w:val="00DE54C0"/>
    <w:rsid w:val="00DE58DF"/>
    <w:rsid w:val="00DE5939"/>
    <w:rsid w:val="00DE639D"/>
    <w:rsid w:val="00DE67C8"/>
    <w:rsid w:val="00DE68AE"/>
    <w:rsid w:val="00DE6AF4"/>
    <w:rsid w:val="00DE6B2B"/>
    <w:rsid w:val="00DE72E9"/>
    <w:rsid w:val="00DE7576"/>
    <w:rsid w:val="00DE7A28"/>
    <w:rsid w:val="00DE7B1A"/>
    <w:rsid w:val="00DE7CAF"/>
    <w:rsid w:val="00DE7F51"/>
    <w:rsid w:val="00DF0683"/>
    <w:rsid w:val="00DF0A09"/>
    <w:rsid w:val="00DF15FF"/>
    <w:rsid w:val="00DF168D"/>
    <w:rsid w:val="00DF1830"/>
    <w:rsid w:val="00DF1D6F"/>
    <w:rsid w:val="00DF2269"/>
    <w:rsid w:val="00DF2382"/>
    <w:rsid w:val="00DF24B3"/>
    <w:rsid w:val="00DF25A8"/>
    <w:rsid w:val="00DF2F06"/>
    <w:rsid w:val="00DF401D"/>
    <w:rsid w:val="00DF46A0"/>
    <w:rsid w:val="00DF4789"/>
    <w:rsid w:val="00DF4849"/>
    <w:rsid w:val="00DF489C"/>
    <w:rsid w:val="00DF48FE"/>
    <w:rsid w:val="00DF4A23"/>
    <w:rsid w:val="00DF4ACF"/>
    <w:rsid w:val="00DF5061"/>
    <w:rsid w:val="00DF5B8F"/>
    <w:rsid w:val="00DF60B0"/>
    <w:rsid w:val="00DF6206"/>
    <w:rsid w:val="00DF6302"/>
    <w:rsid w:val="00DF63A8"/>
    <w:rsid w:val="00DF65F3"/>
    <w:rsid w:val="00DF66AA"/>
    <w:rsid w:val="00DF6A19"/>
    <w:rsid w:val="00DF7326"/>
    <w:rsid w:val="00DF73C8"/>
    <w:rsid w:val="00DF74A8"/>
    <w:rsid w:val="00DF7708"/>
    <w:rsid w:val="00DF7864"/>
    <w:rsid w:val="00DF79F6"/>
    <w:rsid w:val="00E004F1"/>
    <w:rsid w:val="00E00755"/>
    <w:rsid w:val="00E007F3"/>
    <w:rsid w:val="00E00E2C"/>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4950"/>
    <w:rsid w:val="00E05137"/>
    <w:rsid w:val="00E0515D"/>
    <w:rsid w:val="00E05200"/>
    <w:rsid w:val="00E0556E"/>
    <w:rsid w:val="00E05CF4"/>
    <w:rsid w:val="00E05F8A"/>
    <w:rsid w:val="00E05FE1"/>
    <w:rsid w:val="00E064DB"/>
    <w:rsid w:val="00E0706E"/>
    <w:rsid w:val="00E073E2"/>
    <w:rsid w:val="00E07865"/>
    <w:rsid w:val="00E07930"/>
    <w:rsid w:val="00E07A26"/>
    <w:rsid w:val="00E07EA4"/>
    <w:rsid w:val="00E104D7"/>
    <w:rsid w:val="00E10B91"/>
    <w:rsid w:val="00E10CCC"/>
    <w:rsid w:val="00E10EDD"/>
    <w:rsid w:val="00E1142A"/>
    <w:rsid w:val="00E115CC"/>
    <w:rsid w:val="00E11637"/>
    <w:rsid w:val="00E11A1B"/>
    <w:rsid w:val="00E11DFF"/>
    <w:rsid w:val="00E11F20"/>
    <w:rsid w:val="00E122C6"/>
    <w:rsid w:val="00E125B8"/>
    <w:rsid w:val="00E12686"/>
    <w:rsid w:val="00E12C1F"/>
    <w:rsid w:val="00E12CB1"/>
    <w:rsid w:val="00E12EEB"/>
    <w:rsid w:val="00E130A4"/>
    <w:rsid w:val="00E13162"/>
    <w:rsid w:val="00E13292"/>
    <w:rsid w:val="00E132E5"/>
    <w:rsid w:val="00E134DE"/>
    <w:rsid w:val="00E140B7"/>
    <w:rsid w:val="00E14A58"/>
    <w:rsid w:val="00E14EA9"/>
    <w:rsid w:val="00E1536E"/>
    <w:rsid w:val="00E156F7"/>
    <w:rsid w:val="00E157D2"/>
    <w:rsid w:val="00E15A13"/>
    <w:rsid w:val="00E15B4C"/>
    <w:rsid w:val="00E16512"/>
    <w:rsid w:val="00E16817"/>
    <w:rsid w:val="00E16ABB"/>
    <w:rsid w:val="00E16C55"/>
    <w:rsid w:val="00E16DD1"/>
    <w:rsid w:val="00E178FC"/>
    <w:rsid w:val="00E17B82"/>
    <w:rsid w:val="00E17DC1"/>
    <w:rsid w:val="00E20A0C"/>
    <w:rsid w:val="00E210A4"/>
    <w:rsid w:val="00E2155C"/>
    <w:rsid w:val="00E2162B"/>
    <w:rsid w:val="00E216A2"/>
    <w:rsid w:val="00E2194D"/>
    <w:rsid w:val="00E21EA3"/>
    <w:rsid w:val="00E220BE"/>
    <w:rsid w:val="00E2214A"/>
    <w:rsid w:val="00E22885"/>
    <w:rsid w:val="00E22A88"/>
    <w:rsid w:val="00E22BB9"/>
    <w:rsid w:val="00E22D2C"/>
    <w:rsid w:val="00E2323B"/>
    <w:rsid w:val="00E2329D"/>
    <w:rsid w:val="00E23436"/>
    <w:rsid w:val="00E235B2"/>
    <w:rsid w:val="00E238B0"/>
    <w:rsid w:val="00E23FB9"/>
    <w:rsid w:val="00E2427D"/>
    <w:rsid w:val="00E242EE"/>
    <w:rsid w:val="00E2433A"/>
    <w:rsid w:val="00E24910"/>
    <w:rsid w:val="00E249C9"/>
    <w:rsid w:val="00E24BC3"/>
    <w:rsid w:val="00E24CBE"/>
    <w:rsid w:val="00E24DD2"/>
    <w:rsid w:val="00E25112"/>
    <w:rsid w:val="00E253DD"/>
    <w:rsid w:val="00E254FF"/>
    <w:rsid w:val="00E256A7"/>
    <w:rsid w:val="00E25A84"/>
    <w:rsid w:val="00E25AE9"/>
    <w:rsid w:val="00E25AF6"/>
    <w:rsid w:val="00E25D28"/>
    <w:rsid w:val="00E25F99"/>
    <w:rsid w:val="00E26100"/>
    <w:rsid w:val="00E26430"/>
    <w:rsid w:val="00E2656D"/>
    <w:rsid w:val="00E267B3"/>
    <w:rsid w:val="00E27A0A"/>
    <w:rsid w:val="00E27D02"/>
    <w:rsid w:val="00E27D26"/>
    <w:rsid w:val="00E301A6"/>
    <w:rsid w:val="00E30797"/>
    <w:rsid w:val="00E311B7"/>
    <w:rsid w:val="00E3127C"/>
    <w:rsid w:val="00E31838"/>
    <w:rsid w:val="00E31D55"/>
    <w:rsid w:val="00E321AC"/>
    <w:rsid w:val="00E327AC"/>
    <w:rsid w:val="00E32C18"/>
    <w:rsid w:val="00E32CD6"/>
    <w:rsid w:val="00E32F13"/>
    <w:rsid w:val="00E331A1"/>
    <w:rsid w:val="00E33502"/>
    <w:rsid w:val="00E33DA3"/>
    <w:rsid w:val="00E340AF"/>
    <w:rsid w:val="00E34265"/>
    <w:rsid w:val="00E34469"/>
    <w:rsid w:val="00E34508"/>
    <w:rsid w:val="00E3455B"/>
    <w:rsid w:val="00E346B8"/>
    <w:rsid w:val="00E34B9D"/>
    <w:rsid w:val="00E34DEE"/>
    <w:rsid w:val="00E3534E"/>
    <w:rsid w:val="00E3618F"/>
    <w:rsid w:val="00E36279"/>
    <w:rsid w:val="00E36D87"/>
    <w:rsid w:val="00E36DE3"/>
    <w:rsid w:val="00E373AF"/>
    <w:rsid w:val="00E37946"/>
    <w:rsid w:val="00E37C38"/>
    <w:rsid w:val="00E37D63"/>
    <w:rsid w:val="00E4003C"/>
    <w:rsid w:val="00E401E3"/>
    <w:rsid w:val="00E40228"/>
    <w:rsid w:val="00E402FE"/>
    <w:rsid w:val="00E40354"/>
    <w:rsid w:val="00E403E6"/>
    <w:rsid w:val="00E4040F"/>
    <w:rsid w:val="00E40692"/>
    <w:rsid w:val="00E40B6B"/>
    <w:rsid w:val="00E40E16"/>
    <w:rsid w:val="00E40EB5"/>
    <w:rsid w:val="00E412AE"/>
    <w:rsid w:val="00E41791"/>
    <w:rsid w:val="00E41C46"/>
    <w:rsid w:val="00E41EA7"/>
    <w:rsid w:val="00E427F3"/>
    <w:rsid w:val="00E42991"/>
    <w:rsid w:val="00E42CFF"/>
    <w:rsid w:val="00E42D0F"/>
    <w:rsid w:val="00E42DAB"/>
    <w:rsid w:val="00E42DBD"/>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37B"/>
    <w:rsid w:val="00E453DB"/>
    <w:rsid w:val="00E45B01"/>
    <w:rsid w:val="00E45B47"/>
    <w:rsid w:val="00E45DA9"/>
    <w:rsid w:val="00E45E70"/>
    <w:rsid w:val="00E460AE"/>
    <w:rsid w:val="00E461F5"/>
    <w:rsid w:val="00E4628C"/>
    <w:rsid w:val="00E46568"/>
    <w:rsid w:val="00E46AB6"/>
    <w:rsid w:val="00E46D2D"/>
    <w:rsid w:val="00E47AAE"/>
    <w:rsid w:val="00E47DFF"/>
    <w:rsid w:val="00E47E38"/>
    <w:rsid w:val="00E503DB"/>
    <w:rsid w:val="00E505AB"/>
    <w:rsid w:val="00E5079F"/>
    <w:rsid w:val="00E50E12"/>
    <w:rsid w:val="00E50E54"/>
    <w:rsid w:val="00E514F8"/>
    <w:rsid w:val="00E51669"/>
    <w:rsid w:val="00E51714"/>
    <w:rsid w:val="00E51BD7"/>
    <w:rsid w:val="00E51C0A"/>
    <w:rsid w:val="00E51DCF"/>
    <w:rsid w:val="00E5250D"/>
    <w:rsid w:val="00E5268C"/>
    <w:rsid w:val="00E52775"/>
    <w:rsid w:val="00E52BD8"/>
    <w:rsid w:val="00E53610"/>
    <w:rsid w:val="00E53C49"/>
    <w:rsid w:val="00E53F0B"/>
    <w:rsid w:val="00E5406F"/>
    <w:rsid w:val="00E5441D"/>
    <w:rsid w:val="00E54922"/>
    <w:rsid w:val="00E54E11"/>
    <w:rsid w:val="00E54E7E"/>
    <w:rsid w:val="00E54F14"/>
    <w:rsid w:val="00E55151"/>
    <w:rsid w:val="00E553B7"/>
    <w:rsid w:val="00E55636"/>
    <w:rsid w:val="00E556AE"/>
    <w:rsid w:val="00E55BBC"/>
    <w:rsid w:val="00E55C36"/>
    <w:rsid w:val="00E55E2E"/>
    <w:rsid w:val="00E563BE"/>
    <w:rsid w:val="00E5670A"/>
    <w:rsid w:val="00E56960"/>
    <w:rsid w:val="00E57584"/>
    <w:rsid w:val="00E57C42"/>
    <w:rsid w:val="00E57EEB"/>
    <w:rsid w:val="00E60201"/>
    <w:rsid w:val="00E609F8"/>
    <w:rsid w:val="00E609FD"/>
    <w:rsid w:val="00E60AD4"/>
    <w:rsid w:val="00E60D75"/>
    <w:rsid w:val="00E60E5F"/>
    <w:rsid w:val="00E60FF2"/>
    <w:rsid w:val="00E611B2"/>
    <w:rsid w:val="00E61423"/>
    <w:rsid w:val="00E61704"/>
    <w:rsid w:val="00E618D5"/>
    <w:rsid w:val="00E6197C"/>
    <w:rsid w:val="00E61A09"/>
    <w:rsid w:val="00E61E69"/>
    <w:rsid w:val="00E6294C"/>
    <w:rsid w:val="00E62C09"/>
    <w:rsid w:val="00E62D7C"/>
    <w:rsid w:val="00E62E2C"/>
    <w:rsid w:val="00E6301D"/>
    <w:rsid w:val="00E631AA"/>
    <w:rsid w:val="00E6329E"/>
    <w:rsid w:val="00E63481"/>
    <w:rsid w:val="00E63531"/>
    <w:rsid w:val="00E636B3"/>
    <w:rsid w:val="00E6376C"/>
    <w:rsid w:val="00E63A3E"/>
    <w:rsid w:val="00E63A5A"/>
    <w:rsid w:val="00E644A5"/>
    <w:rsid w:val="00E64662"/>
    <w:rsid w:val="00E65043"/>
    <w:rsid w:val="00E655A2"/>
    <w:rsid w:val="00E65639"/>
    <w:rsid w:val="00E65BA7"/>
    <w:rsid w:val="00E65BEA"/>
    <w:rsid w:val="00E65DB7"/>
    <w:rsid w:val="00E66117"/>
    <w:rsid w:val="00E66B71"/>
    <w:rsid w:val="00E6707B"/>
    <w:rsid w:val="00E67179"/>
    <w:rsid w:val="00E67198"/>
    <w:rsid w:val="00E6746F"/>
    <w:rsid w:val="00E675CA"/>
    <w:rsid w:val="00E6762E"/>
    <w:rsid w:val="00E67756"/>
    <w:rsid w:val="00E67ABD"/>
    <w:rsid w:val="00E67DAF"/>
    <w:rsid w:val="00E67EED"/>
    <w:rsid w:val="00E704DB"/>
    <w:rsid w:val="00E70663"/>
    <w:rsid w:val="00E706A9"/>
    <w:rsid w:val="00E706E0"/>
    <w:rsid w:val="00E706FC"/>
    <w:rsid w:val="00E70B3B"/>
    <w:rsid w:val="00E712F7"/>
    <w:rsid w:val="00E7139C"/>
    <w:rsid w:val="00E715CC"/>
    <w:rsid w:val="00E719B8"/>
    <w:rsid w:val="00E71B50"/>
    <w:rsid w:val="00E71D4D"/>
    <w:rsid w:val="00E720D2"/>
    <w:rsid w:val="00E7230C"/>
    <w:rsid w:val="00E728F4"/>
    <w:rsid w:val="00E72CB4"/>
    <w:rsid w:val="00E72DE5"/>
    <w:rsid w:val="00E72E07"/>
    <w:rsid w:val="00E72E5B"/>
    <w:rsid w:val="00E731ED"/>
    <w:rsid w:val="00E73551"/>
    <w:rsid w:val="00E735BF"/>
    <w:rsid w:val="00E73B04"/>
    <w:rsid w:val="00E73D55"/>
    <w:rsid w:val="00E73FDF"/>
    <w:rsid w:val="00E74092"/>
    <w:rsid w:val="00E74889"/>
    <w:rsid w:val="00E74906"/>
    <w:rsid w:val="00E75337"/>
    <w:rsid w:val="00E754D5"/>
    <w:rsid w:val="00E755EA"/>
    <w:rsid w:val="00E7586C"/>
    <w:rsid w:val="00E759CC"/>
    <w:rsid w:val="00E75C28"/>
    <w:rsid w:val="00E75CEB"/>
    <w:rsid w:val="00E76050"/>
    <w:rsid w:val="00E7621A"/>
    <w:rsid w:val="00E767CD"/>
    <w:rsid w:val="00E7692D"/>
    <w:rsid w:val="00E7697B"/>
    <w:rsid w:val="00E769B8"/>
    <w:rsid w:val="00E76E39"/>
    <w:rsid w:val="00E76F80"/>
    <w:rsid w:val="00E7732E"/>
    <w:rsid w:val="00E77585"/>
    <w:rsid w:val="00E7797B"/>
    <w:rsid w:val="00E77BF9"/>
    <w:rsid w:val="00E809F6"/>
    <w:rsid w:val="00E8114B"/>
    <w:rsid w:val="00E8159B"/>
    <w:rsid w:val="00E81A67"/>
    <w:rsid w:val="00E81E01"/>
    <w:rsid w:val="00E8208E"/>
    <w:rsid w:val="00E820D2"/>
    <w:rsid w:val="00E82CDE"/>
    <w:rsid w:val="00E82CF0"/>
    <w:rsid w:val="00E82F86"/>
    <w:rsid w:val="00E83543"/>
    <w:rsid w:val="00E83760"/>
    <w:rsid w:val="00E837A4"/>
    <w:rsid w:val="00E83887"/>
    <w:rsid w:val="00E83B2A"/>
    <w:rsid w:val="00E83CDD"/>
    <w:rsid w:val="00E83D4D"/>
    <w:rsid w:val="00E83D78"/>
    <w:rsid w:val="00E84058"/>
    <w:rsid w:val="00E843A5"/>
    <w:rsid w:val="00E84702"/>
    <w:rsid w:val="00E84AE5"/>
    <w:rsid w:val="00E84C4D"/>
    <w:rsid w:val="00E84F0E"/>
    <w:rsid w:val="00E84F6A"/>
    <w:rsid w:val="00E84FA0"/>
    <w:rsid w:val="00E85030"/>
    <w:rsid w:val="00E850AE"/>
    <w:rsid w:val="00E85304"/>
    <w:rsid w:val="00E85AD0"/>
    <w:rsid w:val="00E85C6C"/>
    <w:rsid w:val="00E85D5C"/>
    <w:rsid w:val="00E85F18"/>
    <w:rsid w:val="00E862AE"/>
    <w:rsid w:val="00E864BD"/>
    <w:rsid w:val="00E8684A"/>
    <w:rsid w:val="00E86B2C"/>
    <w:rsid w:val="00E86CFA"/>
    <w:rsid w:val="00E86F55"/>
    <w:rsid w:val="00E873AC"/>
    <w:rsid w:val="00E873EC"/>
    <w:rsid w:val="00E87535"/>
    <w:rsid w:val="00E875E1"/>
    <w:rsid w:val="00E87689"/>
    <w:rsid w:val="00E878D7"/>
    <w:rsid w:val="00E87E0D"/>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37F"/>
    <w:rsid w:val="00E94438"/>
    <w:rsid w:val="00E94969"/>
    <w:rsid w:val="00E954F5"/>
    <w:rsid w:val="00E95549"/>
    <w:rsid w:val="00E95731"/>
    <w:rsid w:val="00E95CFD"/>
    <w:rsid w:val="00E95D9B"/>
    <w:rsid w:val="00E9643D"/>
    <w:rsid w:val="00E9656D"/>
    <w:rsid w:val="00E966AF"/>
    <w:rsid w:val="00E967B8"/>
    <w:rsid w:val="00E96FAA"/>
    <w:rsid w:val="00E973BA"/>
    <w:rsid w:val="00E9746E"/>
    <w:rsid w:val="00E974F4"/>
    <w:rsid w:val="00E975CF"/>
    <w:rsid w:val="00E97CCA"/>
    <w:rsid w:val="00E97DAB"/>
    <w:rsid w:val="00EA020E"/>
    <w:rsid w:val="00EA0341"/>
    <w:rsid w:val="00EA075F"/>
    <w:rsid w:val="00EA091C"/>
    <w:rsid w:val="00EA0B50"/>
    <w:rsid w:val="00EA22D9"/>
    <w:rsid w:val="00EA2446"/>
    <w:rsid w:val="00EA2490"/>
    <w:rsid w:val="00EA25D7"/>
    <w:rsid w:val="00EA26E4"/>
    <w:rsid w:val="00EA2835"/>
    <w:rsid w:val="00EA31C8"/>
    <w:rsid w:val="00EA39D6"/>
    <w:rsid w:val="00EA3E83"/>
    <w:rsid w:val="00EA3F09"/>
    <w:rsid w:val="00EA3FE9"/>
    <w:rsid w:val="00EA4398"/>
    <w:rsid w:val="00EA4514"/>
    <w:rsid w:val="00EA4941"/>
    <w:rsid w:val="00EA5022"/>
    <w:rsid w:val="00EA5280"/>
    <w:rsid w:val="00EA5493"/>
    <w:rsid w:val="00EA566F"/>
    <w:rsid w:val="00EA5716"/>
    <w:rsid w:val="00EA57AC"/>
    <w:rsid w:val="00EA58A8"/>
    <w:rsid w:val="00EA5A77"/>
    <w:rsid w:val="00EA5F01"/>
    <w:rsid w:val="00EA61F3"/>
    <w:rsid w:val="00EA6874"/>
    <w:rsid w:val="00EA6A84"/>
    <w:rsid w:val="00EA6CE1"/>
    <w:rsid w:val="00EA6ED0"/>
    <w:rsid w:val="00EB0169"/>
    <w:rsid w:val="00EB0214"/>
    <w:rsid w:val="00EB032C"/>
    <w:rsid w:val="00EB0AA5"/>
    <w:rsid w:val="00EB144D"/>
    <w:rsid w:val="00EB1676"/>
    <w:rsid w:val="00EB180D"/>
    <w:rsid w:val="00EB1A23"/>
    <w:rsid w:val="00EB1B32"/>
    <w:rsid w:val="00EB26A3"/>
    <w:rsid w:val="00EB2C46"/>
    <w:rsid w:val="00EB2E3A"/>
    <w:rsid w:val="00EB2E88"/>
    <w:rsid w:val="00EB303D"/>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B7C96"/>
    <w:rsid w:val="00EB7CF5"/>
    <w:rsid w:val="00EC01D1"/>
    <w:rsid w:val="00EC02C6"/>
    <w:rsid w:val="00EC05B3"/>
    <w:rsid w:val="00EC0D97"/>
    <w:rsid w:val="00EC0DFB"/>
    <w:rsid w:val="00EC0E43"/>
    <w:rsid w:val="00EC1198"/>
    <w:rsid w:val="00EC1781"/>
    <w:rsid w:val="00EC187C"/>
    <w:rsid w:val="00EC1B70"/>
    <w:rsid w:val="00EC1E2D"/>
    <w:rsid w:val="00EC1E7D"/>
    <w:rsid w:val="00EC2374"/>
    <w:rsid w:val="00EC2737"/>
    <w:rsid w:val="00EC2A59"/>
    <w:rsid w:val="00EC33A2"/>
    <w:rsid w:val="00EC3518"/>
    <w:rsid w:val="00EC3635"/>
    <w:rsid w:val="00EC3A8B"/>
    <w:rsid w:val="00EC3B2E"/>
    <w:rsid w:val="00EC3B98"/>
    <w:rsid w:val="00EC4052"/>
    <w:rsid w:val="00EC41B2"/>
    <w:rsid w:val="00EC430F"/>
    <w:rsid w:val="00EC4A71"/>
    <w:rsid w:val="00EC4BB6"/>
    <w:rsid w:val="00EC4FE5"/>
    <w:rsid w:val="00EC541E"/>
    <w:rsid w:val="00EC5DBF"/>
    <w:rsid w:val="00EC638B"/>
    <w:rsid w:val="00EC6CF0"/>
    <w:rsid w:val="00EC722D"/>
    <w:rsid w:val="00EC73EE"/>
    <w:rsid w:val="00EC7E5D"/>
    <w:rsid w:val="00ED0176"/>
    <w:rsid w:val="00ED03BA"/>
    <w:rsid w:val="00ED098A"/>
    <w:rsid w:val="00ED11DE"/>
    <w:rsid w:val="00ED14A6"/>
    <w:rsid w:val="00ED1659"/>
    <w:rsid w:val="00ED17DF"/>
    <w:rsid w:val="00ED1928"/>
    <w:rsid w:val="00ED2505"/>
    <w:rsid w:val="00ED2534"/>
    <w:rsid w:val="00ED2B2C"/>
    <w:rsid w:val="00ED329B"/>
    <w:rsid w:val="00ED334A"/>
    <w:rsid w:val="00ED384B"/>
    <w:rsid w:val="00ED3AA3"/>
    <w:rsid w:val="00ED3DA1"/>
    <w:rsid w:val="00ED3F06"/>
    <w:rsid w:val="00ED41CD"/>
    <w:rsid w:val="00ED4227"/>
    <w:rsid w:val="00ED431D"/>
    <w:rsid w:val="00ED4433"/>
    <w:rsid w:val="00ED46C4"/>
    <w:rsid w:val="00ED4C99"/>
    <w:rsid w:val="00ED4D16"/>
    <w:rsid w:val="00ED5342"/>
    <w:rsid w:val="00ED5455"/>
    <w:rsid w:val="00ED568A"/>
    <w:rsid w:val="00ED581C"/>
    <w:rsid w:val="00ED5981"/>
    <w:rsid w:val="00ED5C96"/>
    <w:rsid w:val="00ED5E3A"/>
    <w:rsid w:val="00ED62E5"/>
    <w:rsid w:val="00ED64CA"/>
    <w:rsid w:val="00ED6579"/>
    <w:rsid w:val="00ED666D"/>
    <w:rsid w:val="00ED6A83"/>
    <w:rsid w:val="00ED7197"/>
    <w:rsid w:val="00ED71A3"/>
    <w:rsid w:val="00ED7753"/>
    <w:rsid w:val="00ED7AA9"/>
    <w:rsid w:val="00EE020B"/>
    <w:rsid w:val="00EE043D"/>
    <w:rsid w:val="00EE0510"/>
    <w:rsid w:val="00EE0896"/>
    <w:rsid w:val="00EE0E28"/>
    <w:rsid w:val="00EE116F"/>
    <w:rsid w:val="00EE198E"/>
    <w:rsid w:val="00EE1B7B"/>
    <w:rsid w:val="00EE21AD"/>
    <w:rsid w:val="00EE247E"/>
    <w:rsid w:val="00EE2A20"/>
    <w:rsid w:val="00EE3623"/>
    <w:rsid w:val="00EE3B58"/>
    <w:rsid w:val="00EE3E8C"/>
    <w:rsid w:val="00EE40CD"/>
    <w:rsid w:val="00EE4275"/>
    <w:rsid w:val="00EE4454"/>
    <w:rsid w:val="00EE4AC4"/>
    <w:rsid w:val="00EE4BF4"/>
    <w:rsid w:val="00EE53F0"/>
    <w:rsid w:val="00EE5D13"/>
    <w:rsid w:val="00EE5F18"/>
    <w:rsid w:val="00EE5F3E"/>
    <w:rsid w:val="00EE5F7C"/>
    <w:rsid w:val="00EE64DE"/>
    <w:rsid w:val="00EE669D"/>
    <w:rsid w:val="00EE66A9"/>
    <w:rsid w:val="00EE6705"/>
    <w:rsid w:val="00EE7C91"/>
    <w:rsid w:val="00EE7EAC"/>
    <w:rsid w:val="00EE7F6D"/>
    <w:rsid w:val="00EF017D"/>
    <w:rsid w:val="00EF08B4"/>
    <w:rsid w:val="00EF0CD3"/>
    <w:rsid w:val="00EF0D41"/>
    <w:rsid w:val="00EF0EF9"/>
    <w:rsid w:val="00EF13D8"/>
    <w:rsid w:val="00EF152E"/>
    <w:rsid w:val="00EF1701"/>
    <w:rsid w:val="00EF1D2E"/>
    <w:rsid w:val="00EF1D40"/>
    <w:rsid w:val="00EF22D9"/>
    <w:rsid w:val="00EF2681"/>
    <w:rsid w:val="00EF3C29"/>
    <w:rsid w:val="00EF3F7C"/>
    <w:rsid w:val="00EF4854"/>
    <w:rsid w:val="00EF4D8F"/>
    <w:rsid w:val="00EF4E60"/>
    <w:rsid w:val="00EF4EB4"/>
    <w:rsid w:val="00EF53B9"/>
    <w:rsid w:val="00EF5507"/>
    <w:rsid w:val="00EF64DF"/>
    <w:rsid w:val="00EF654A"/>
    <w:rsid w:val="00EF65F7"/>
    <w:rsid w:val="00EF6600"/>
    <w:rsid w:val="00EF68DB"/>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29F"/>
    <w:rsid w:val="00F03408"/>
    <w:rsid w:val="00F03672"/>
    <w:rsid w:val="00F03ADA"/>
    <w:rsid w:val="00F043B7"/>
    <w:rsid w:val="00F04814"/>
    <w:rsid w:val="00F049C5"/>
    <w:rsid w:val="00F049EE"/>
    <w:rsid w:val="00F04D0C"/>
    <w:rsid w:val="00F054ED"/>
    <w:rsid w:val="00F0572B"/>
    <w:rsid w:val="00F058AE"/>
    <w:rsid w:val="00F059E5"/>
    <w:rsid w:val="00F05A04"/>
    <w:rsid w:val="00F0617F"/>
    <w:rsid w:val="00F06747"/>
    <w:rsid w:val="00F06E5B"/>
    <w:rsid w:val="00F07493"/>
    <w:rsid w:val="00F0762C"/>
    <w:rsid w:val="00F0763F"/>
    <w:rsid w:val="00F07EED"/>
    <w:rsid w:val="00F10070"/>
    <w:rsid w:val="00F1085F"/>
    <w:rsid w:val="00F10DFB"/>
    <w:rsid w:val="00F10EBF"/>
    <w:rsid w:val="00F1195A"/>
    <w:rsid w:val="00F11BD5"/>
    <w:rsid w:val="00F1220D"/>
    <w:rsid w:val="00F1233C"/>
    <w:rsid w:val="00F123EE"/>
    <w:rsid w:val="00F12884"/>
    <w:rsid w:val="00F12ACC"/>
    <w:rsid w:val="00F12DB6"/>
    <w:rsid w:val="00F130CC"/>
    <w:rsid w:val="00F1343D"/>
    <w:rsid w:val="00F1381C"/>
    <w:rsid w:val="00F1398B"/>
    <w:rsid w:val="00F13CF1"/>
    <w:rsid w:val="00F13D92"/>
    <w:rsid w:val="00F1414E"/>
    <w:rsid w:val="00F14654"/>
    <w:rsid w:val="00F14A32"/>
    <w:rsid w:val="00F14D01"/>
    <w:rsid w:val="00F14E6E"/>
    <w:rsid w:val="00F15251"/>
    <w:rsid w:val="00F156C9"/>
    <w:rsid w:val="00F1594C"/>
    <w:rsid w:val="00F15AD0"/>
    <w:rsid w:val="00F1669F"/>
    <w:rsid w:val="00F168F8"/>
    <w:rsid w:val="00F169B6"/>
    <w:rsid w:val="00F169D4"/>
    <w:rsid w:val="00F16AD6"/>
    <w:rsid w:val="00F16ED2"/>
    <w:rsid w:val="00F171CD"/>
    <w:rsid w:val="00F17344"/>
    <w:rsid w:val="00F17BCD"/>
    <w:rsid w:val="00F17EF4"/>
    <w:rsid w:val="00F20143"/>
    <w:rsid w:val="00F20670"/>
    <w:rsid w:val="00F208E0"/>
    <w:rsid w:val="00F20A0B"/>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04"/>
    <w:rsid w:val="00F26517"/>
    <w:rsid w:val="00F26B06"/>
    <w:rsid w:val="00F27090"/>
    <w:rsid w:val="00F271B0"/>
    <w:rsid w:val="00F275BF"/>
    <w:rsid w:val="00F301B0"/>
    <w:rsid w:val="00F3049F"/>
    <w:rsid w:val="00F30810"/>
    <w:rsid w:val="00F30BF4"/>
    <w:rsid w:val="00F30E9D"/>
    <w:rsid w:val="00F30F0E"/>
    <w:rsid w:val="00F314A6"/>
    <w:rsid w:val="00F31C48"/>
    <w:rsid w:val="00F31DB2"/>
    <w:rsid w:val="00F3296C"/>
    <w:rsid w:val="00F32A47"/>
    <w:rsid w:val="00F32A67"/>
    <w:rsid w:val="00F32B69"/>
    <w:rsid w:val="00F33220"/>
    <w:rsid w:val="00F33327"/>
    <w:rsid w:val="00F33718"/>
    <w:rsid w:val="00F33882"/>
    <w:rsid w:val="00F33A1F"/>
    <w:rsid w:val="00F33DBE"/>
    <w:rsid w:val="00F33E1F"/>
    <w:rsid w:val="00F34528"/>
    <w:rsid w:val="00F346BA"/>
    <w:rsid w:val="00F34859"/>
    <w:rsid w:val="00F34AD9"/>
    <w:rsid w:val="00F34AE6"/>
    <w:rsid w:val="00F34C52"/>
    <w:rsid w:val="00F34C7B"/>
    <w:rsid w:val="00F34FBD"/>
    <w:rsid w:val="00F355A4"/>
    <w:rsid w:val="00F35AB3"/>
    <w:rsid w:val="00F35ECC"/>
    <w:rsid w:val="00F361D6"/>
    <w:rsid w:val="00F362C0"/>
    <w:rsid w:val="00F366B3"/>
    <w:rsid w:val="00F366BE"/>
    <w:rsid w:val="00F36AF4"/>
    <w:rsid w:val="00F370B4"/>
    <w:rsid w:val="00F374F8"/>
    <w:rsid w:val="00F377A5"/>
    <w:rsid w:val="00F37EED"/>
    <w:rsid w:val="00F37F2C"/>
    <w:rsid w:val="00F40027"/>
    <w:rsid w:val="00F4003D"/>
    <w:rsid w:val="00F402FF"/>
    <w:rsid w:val="00F40373"/>
    <w:rsid w:val="00F40454"/>
    <w:rsid w:val="00F40587"/>
    <w:rsid w:val="00F40A96"/>
    <w:rsid w:val="00F40D2F"/>
    <w:rsid w:val="00F411DF"/>
    <w:rsid w:val="00F41755"/>
    <w:rsid w:val="00F41D2E"/>
    <w:rsid w:val="00F42325"/>
    <w:rsid w:val="00F4237E"/>
    <w:rsid w:val="00F425C6"/>
    <w:rsid w:val="00F42673"/>
    <w:rsid w:val="00F427AF"/>
    <w:rsid w:val="00F42CF3"/>
    <w:rsid w:val="00F4325C"/>
    <w:rsid w:val="00F434D1"/>
    <w:rsid w:val="00F4366F"/>
    <w:rsid w:val="00F43E1C"/>
    <w:rsid w:val="00F43EAD"/>
    <w:rsid w:val="00F44245"/>
    <w:rsid w:val="00F443F7"/>
    <w:rsid w:val="00F44AAA"/>
    <w:rsid w:val="00F44AFE"/>
    <w:rsid w:val="00F44D89"/>
    <w:rsid w:val="00F44EB3"/>
    <w:rsid w:val="00F455F2"/>
    <w:rsid w:val="00F457E6"/>
    <w:rsid w:val="00F45906"/>
    <w:rsid w:val="00F45CC2"/>
    <w:rsid w:val="00F45CCC"/>
    <w:rsid w:val="00F465BF"/>
    <w:rsid w:val="00F46658"/>
    <w:rsid w:val="00F46705"/>
    <w:rsid w:val="00F46718"/>
    <w:rsid w:val="00F46FE0"/>
    <w:rsid w:val="00F4706D"/>
    <w:rsid w:val="00F471A4"/>
    <w:rsid w:val="00F474B5"/>
    <w:rsid w:val="00F47735"/>
    <w:rsid w:val="00F47A01"/>
    <w:rsid w:val="00F47ADD"/>
    <w:rsid w:val="00F47B55"/>
    <w:rsid w:val="00F50261"/>
    <w:rsid w:val="00F504BF"/>
    <w:rsid w:val="00F5103A"/>
    <w:rsid w:val="00F51096"/>
    <w:rsid w:val="00F512C9"/>
    <w:rsid w:val="00F5133D"/>
    <w:rsid w:val="00F51346"/>
    <w:rsid w:val="00F517F6"/>
    <w:rsid w:val="00F51E0C"/>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96D"/>
    <w:rsid w:val="00F55C1E"/>
    <w:rsid w:val="00F56146"/>
    <w:rsid w:val="00F561C6"/>
    <w:rsid w:val="00F56909"/>
    <w:rsid w:val="00F56CB5"/>
    <w:rsid w:val="00F56DCF"/>
    <w:rsid w:val="00F56F79"/>
    <w:rsid w:val="00F57717"/>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06F"/>
    <w:rsid w:val="00F623ED"/>
    <w:rsid w:val="00F624EE"/>
    <w:rsid w:val="00F636FE"/>
    <w:rsid w:val="00F63752"/>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70D"/>
    <w:rsid w:val="00F66935"/>
    <w:rsid w:val="00F6694E"/>
    <w:rsid w:val="00F66E8D"/>
    <w:rsid w:val="00F6713B"/>
    <w:rsid w:val="00F674DF"/>
    <w:rsid w:val="00F675B9"/>
    <w:rsid w:val="00F679E1"/>
    <w:rsid w:val="00F67D2E"/>
    <w:rsid w:val="00F7003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381"/>
    <w:rsid w:val="00F76480"/>
    <w:rsid w:val="00F768E2"/>
    <w:rsid w:val="00F76989"/>
    <w:rsid w:val="00F76CE0"/>
    <w:rsid w:val="00F76FC9"/>
    <w:rsid w:val="00F7722F"/>
    <w:rsid w:val="00F772CB"/>
    <w:rsid w:val="00F77A9A"/>
    <w:rsid w:val="00F77CEA"/>
    <w:rsid w:val="00F77DDB"/>
    <w:rsid w:val="00F77F61"/>
    <w:rsid w:val="00F801AD"/>
    <w:rsid w:val="00F80398"/>
    <w:rsid w:val="00F8053A"/>
    <w:rsid w:val="00F80864"/>
    <w:rsid w:val="00F8086E"/>
    <w:rsid w:val="00F80CB0"/>
    <w:rsid w:val="00F80EC9"/>
    <w:rsid w:val="00F80F02"/>
    <w:rsid w:val="00F80F31"/>
    <w:rsid w:val="00F812DD"/>
    <w:rsid w:val="00F812F0"/>
    <w:rsid w:val="00F81361"/>
    <w:rsid w:val="00F817EF"/>
    <w:rsid w:val="00F82204"/>
    <w:rsid w:val="00F82773"/>
    <w:rsid w:val="00F82CCF"/>
    <w:rsid w:val="00F82F02"/>
    <w:rsid w:val="00F832EE"/>
    <w:rsid w:val="00F8353B"/>
    <w:rsid w:val="00F836C0"/>
    <w:rsid w:val="00F838D2"/>
    <w:rsid w:val="00F8400B"/>
    <w:rsid w:val="00F846CA"/>
    <w:rsid w:val="00F84850"/>
    <w:rsid w:val="00F84B55"/>
    <w:rsid w:val="00F84D8C"/>
    <w:rsid w:val="00F854C3"/>
    <w:rsid w:val="00F857FE"/>
    <w:rsid w:val="00F85EAB"/>
    <w:rsid w:val="00F86209"/>
    <w:rsid w:val="00F867C1"/>
    <w:rsid w:val="00F869A4"/>
    <w:rsid w:val="00F86B80"/>
    <w:rsid w:val="00F86C1F"/>
    <w:rsid w:val="00F86D77"/>
    <w:rsid w:val="00F86F38"/>
    <w:rsid w:val="00F871F2"/>
    <w:rsid w:val="00F87409"/>
    <w:rsid w:val="00F87645"/>
    <w:rsid w:val="00F87970"/>
    <w:rsid w:val="00F903A2"/>
    <w:rsid w:val="00F9074C"/>
    <w:rsid w:val="00F90D60"/>
    <w:rsid w:val="00F911DB"/>
    <w:rsid w:val="00F911DF"/>
    <w:rsid w:val="00F9157A"/>
    <w:rsid w:val="00F917B9"/>
    <w:rsid w:val="00F91EFF"/>
    <w:rsid w:val="00F92257"/>
    <w:rsid w:val="00F922B3"/>
    <w:rsid w:val="00F923B6"/>
    <w:rsid w:val="00F9297E"/>
    <w:rsid w:val="00F92F38"/>
    <w:rsid w:val="00F930C5"/>
    <w:rsid w:val="00F936C7"/>
    <w:rsid w:val="00F93C8E"/>
    <w:rsid w:val="00F943A4"/>
    <w:rsid w:val="00F94425"/>
    <w:rsid w:val="00F951D8"/>
    <w:rsid w:val="00F9565A"/>
    <w:rsid w:val="00F95793"/>
    <w:rsid w:val="00F95A25"/>
    <w:rsid w:val="00F95BC2"/>
    <w:rsid w:val="00F95C18"/>
    <w:rsid w:val="00F9649E"/>
    <w:rsid w:val="00F96628"/>
    <w:rsid w:val="00F96BC4"/>
    <w:rsid w:val="00F97590"/>
    <w:rsid w:val="00F979A4"/>
    <w:rsid w:val="00F97C2D"/>
    <w:rsid w:val="00F97CFA"/>
    <w:rsid w:val="00FA0226"/>
    <w:rsid w:val="00FA0610"/>
    <w:rsid w:val="00FA06E9"/>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6F37"/>
    <w:rsid w:val="00FA72A6"/>
    <w:rsid w:val="00FA766B"/>
    <w:rsid w:val="00FB0949"/>
    <w:rsid w:val="00FB0F60"/>
    <w:rsid w:val="00FB0FB7"/>
    <w:rsid w:val="00FB1C9F"/>
    <w:rsid w:val="00FB2213"/>
    <w:rsid w:val="00FB2217"/>
    <w:rsid w:val="00FB2D49"/>
    <w:rsid w:val="00FB325E"/>
    <w:rsid w:val="00FB33BC"/>
    <w:rsid w:val="00FB349A"/>
    <w:rsid w:val="00FB361D"/>
    <w:rsid w:val="00FB371A"/>
    <w:rsid w:val="00FB39DC"/>
    <w:rsid w:val="00FB4071"/>
    <w:rsid w:val="00FB419C"/>
    <w:rsid w:val="00FB4210"/>
    <w:rsid w:val="00FB4389"/>
    <w:rsid w:val="00FB4442"/>
    <w:rsid w:val="00FB4D72"/>
    <w:rsid w:val="00FB543F"/>
    <w:rsid w:val="00FB59EA"/>
    <w:rsid w:val="00FB5B64"/>
    <w:rsid w:val="00FB6006"/>
    <w:rsid w:val="00FB701C"/>
    <w:rsid w:val="00FB749D"/>
    <w:rsid w:val="00FB74E5"/>
    <w:rsid w:val="00FB7734"/>
    <w:rsid w:val="00FB77B4"/>
    <w:rsid w:val="00FB7E15"/>
    <w:rsid w:val="00FB7E82"/>
    <w:rsid w:val="00FC0240"/>
    <w:rsid w:val="00FC0729"/>
    <w:rsid w:val="00FC0857"/>
    <w:rsid w:val="00FC0A8C"/>
    <w:rsid w:val="00FC129B"/>
    <w:rsid w:val="00FC1455"/>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0D3"/>
    <w:rsid w:val="00FD057D"/>
    <w:rsid w:val="00FD1352"/>
    <w:rsid w:val="00FD1442"/>
    <w:rsid w:val="00FD1BEF"/>
    <w:rsid w:val="00FD1DA5"/>
    <w:rsid w:val="00FD1F5D"/>
    <w:rsid w:val="00FD208A"/>
    <w:rsid w:val="00FD21B1"/>
    <w:rsid w:val="00FD27D2"/>
    <w:rsid w:val="00FD2B7D"/>
    <w:rsid w:val="00FD2D3F"/>
    <w:rsid w:val="00FD2E52"/>
    <w:rsid w:val="00FD2EA0"/>
    <w:rsid w:val="00FD33CF"/>
    <w:rsid w:val="00FD3B47"/>
    <w:rsid w:val="00FD3FD3"/>
    <w:rsid w:val="00FD4013"/>
    <w:rsid w:val="00FD407B"/>
    <w:rsid w:val="00FD4830"/>
    <w:rsid w:val="00FD4A3E"/>
    <w:rsid w:val="00FD4A56"/>
    <w:rsid w:val="00FD527F"/>
    <w:rsid w:val="00FD5363"/>
    <w:rsid w:val="00FD55FC"/>
    <w:rsid w:val="00FD5817"/>
    <w:rsid w:val="00FD5822"/>
    <w:rsid w:val="00FD5B65"/>
    <w:rsid w:val="00FD5C38"/>
    <w:rsid w:val="00FD5E51"/>
    <w:rsid w:val="00FD6177"/>
    <w:rsid w:val="00FD63FD"/>
    <w:rsid w:val="00FD6B13"/>
    <w:rsid w:val="00FD7244"/>
    <w:rsid w:val="00FD7404"/>
    <w:rsid w:val="00FD773F"/>
    <w:rsid w:val="00FD79AF"/>
    <w:rsid w:val="00FD7E0D"/>
    <w:rsid w:val="00FE00D4"/>
    <w:rsid w:val="00FE0843"/>
    <w:rsid w:val="00FE0893"/>
    <w:rsid w:val="00FE09BF"/>
    <w:rsid w:val="00FE0C5C"/>
    <w:rsid w:val="00FE0DBC"/>
    <w:rsid w:val="00FE0E80"/>
    <w:rsid w:val="00FE107E"/>
    <w:rsid w:val="00FE1655"/>
    <w:rsid w:val="00FE1A10"/>
    <w:rsid w:val="00FE1B7A"/>
    <w:rsid w:val="00FE1C53"/>
    <w:rsid w:val="00FE1C8D"/>
    <w:rsid w:val="00FE1DCB"/>
    <w:rsid w:val="00FE2114"/>
    <w:rsid w:val="00FE25F0"/>
    <w:rsid w:val="00FE2DA3"/>
    <w:rsid w:val="00FE2F67"/>
    <w:rsid w:val="00FE319E"/>
    <w:rsid w:val="00FE425E"/>
    <w:rsid w:val="00FE47AC"/>
    <w:rsid w:val="00FE4A6C"/>
    <w:rsid w:val="00FE511C"/>
    <w:rsid w:val="00FE526B"/>
    <w:rsid w:val="00FE5556"/>
    <w:rsid w:val="00FE5CF5"/>
    <w:rsid w:val="00FE60C3"/>
    <w:rsid w:val="00FE613B"/>
    <w:rsid w:val="00FE619C"/>
    <w:rsid w:val="00FE6902"/>
    <w:rsid w:val="00FE6D8F"/>
    <w:rsid w:val="00FE7442"/>
    <w:rsid w:val="00FE751D"/>
    <w:rsid w:val="00FE764D"/>
    <w:rsid w:val="00FE7696"/>
    <w:rsid w:val="00FE7EE9"/>
    <w:rsid w:val="00FF045B"/>
    <w:rsid w:val="00FF08D4"/>
    <w:rsid w:val="00FF0919"/>
    <w:rsid w:val="00FF093D"/>
    <w:rsid w:val="00FF0C4F"/>
    <w:rsid w:val="00FF0D36"/>
    <w:rsid w:val="00FF0EB9"/>
    <w:rsid w:val="00FF1898"/>
    <w:rsid w:val="00FF190A"/>
    <w:rsid w:val="00FF1ACD"/>
    <w:rsid w:val="00FF1E62"/>
    <w:rsid w:val="00FF1FE9"/>
    <w:rsid w:val="00FF209F"/>
    <w:rsid w:val="00FF2344"/>
    <w:rsid w:val="00FF267E"/>
    <w:rsid w:val="00FF34BC"/>
    <w:rsid w:val="00FF357B"/>
    <w:rsid w:val="00FF3640"/>
    <w:rsid w:val="00FF36E2"/>
    <w:rsid w:val="00FF3815"/>
    <w:rsid w:val="00FF3B33"/>
    <w:rsid w:val="00FF3BCC"/>
    <w:rsid w:val="00FF3DB8"/>
    <w:rsid w:val="00FF3FBD"/>
    <w:rsid w:val="00FF483D"/>
    <w:rsid w:val="00FF4DC3"/>
    <w:rsid w:val="00FF4EB6"/>
    <w:rsid w:val="00FF4F07"/>
    <w:rsid w:val="00FF4FA5"/>
    <w:rsid w:val="00FF5829"/>
    <w:rsid w:val="00FF5C1D"/>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D4D"/>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rsid w:val="00FD208A"/>
    <w:pPr>
      <w:numPr>
        <w:ilvl w:val="1"/>
      </w:numPr>
      <w:pBdr>
        <w:top w:val="none" w:sz="0" w:space="0" w:color="auto"/>
      </w:pBdr>
      <w:spacing w:before="180"/>
      <w:ind w:left="578" w:hanging="578"/>
      <w:jc w:val="left"/>
      <w:outlineLvl w:val="1"/>
    </w:pPr>
    <w:rPr>
      <w:sz w:val="24"/>
      <w:szCs w:val="32"/>
    </w:rPr>
  </w:style>
  <w:style w:type="paragraph" w:styleId="3">
    <w:name w:val="heading 3"/>
    <w:basedOn w:val="2"/>
    <w:next w:val="a"/>
    <w:link w:val="30"/>
    <w:qFormat/>
    <w:rsid w:val="00A72DBC"/>
    <w:pPr>
      <w:spacing w:before="120"/>
      <w:outlineLvl w:val="2"/>
    </w:pPr>
    <w:rPr>
      <w:sz w:val="21"/>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iPriority w:val="99"/>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sid w:val="00FD208A"/>
    <w:rPr>
      <w:rFonts w:ascii="Arial" w:hAnsi="Arial"/>
      <w:sz w:val="24"/>
      <w:szCs w:val="32"/>
      <w:lang w:val="en-GB"/>
    </w:rPr>
  </w:style>
  <w:style w:type="character" w:customStyle="1" w:styleId="30">
    <w:name w:val="标题 3 字符"/>
    <w:link w:val="3"/>
    <w:qFormat/>
    <w:rsid w:val="00A72DBC"/>
    <w:rPr>
      <w:rFonts w:ascii="Arial" w:hAnsi="Arial"/>
      <w:sz w:val="21"/>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link w:val="8"/>
    <w:qFormat/>
    <w:rPr>
      <w:rFonts w:ascii="Arial" w:hAnsi="Arial"/>
      <w:lang w:val="en-GB"/>
    </w:rPr>
  </w:style>
  <w:style w:type="character" w:customStyle="1" w:styleId="90">
    <w:name w:val="标题 9 字符"/>
    <w:link w:val="9"/>
    <w:qFormat/>
    <w:rPr>
      <w:rFonts w:ascii="Arial" w:hAnsi="Arial"/>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8"/>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0"/>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 w:type="character" w:customStyle="1" w:styleId="ZGSM">
    <w:name w:val="ZGSM"/>
    <w:rsid w:val="00FA13FA"/>
  </w:style>
  <w:style w:type="paragraph" w:customStyle="1" w:styleId="src">
    <w:name w:val="src"/>
    <w:basedOn w:val="a"/>
    <w:rsid w:val="0079338B"/>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89812169">
      <w:bodyDiv w:val="1"/>
      <w:marLeft w:val="0"/>
      <w:marRight w:val="0"/>
      <w:marTop w:val="0"/>
      <w:marBottom w:val="0"/>
      <w:divBdr>
        <w:top w:val="none" w:sz="0" w:space="0" w:color="auto"/>
        <w:left w:val="none" w:sz="0" w:space="0" w:color="auto"/>
        <w:bottom w:val="none" w:sz="0" w:space="0" w:color="auto"/>
        <w:right w:val="none" w:sz="0" w:space="0" w:color="auto"/>
      </w:divBdr>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1188258427">
      <w:bodyDiv w:val="1"/>
      <w:marLeft w:val="0"/>
      <w:marRight w:val="0"/>
      <w:marTop w:val="0"/>
      <w:marBottom w:val="0"/>
      <w:divBdr>
        <w:top w:val="none" w:sz="0" w:space="0" w:color="auto"/>
        <w:left w:val="none" w:sz="0" w:space="0" w:color="auto"/>
        <w:bottom w:val="none" w:sz="0" w:space="0" w:color="auto"/>
        <w:right w:val="none" w:sz="0" w:space="0" w:color="auto"/>
      </w:divBdr>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371763734">
      <w:bodyDiv w:val="1"/>
      <w:marLeft w:val="0"/>
      <w:marRight w:val="0"/>
      <w:marTop w:val="0"/>
      <w:marBottom w:val="0"/>
      <w:divBdr>
        <w:top w:val="none" w:sz="0" w:space="0" w:color="auto"/>
        <w:left w:val="none" w:sz="0" w:space="0" w:color="auto"/>
        <w:bottom w:val="none" w:sz="0" w:space="0" w:color="auto"/>
        <w:right w:val="none" w:sz="0" w:space="0" w:color="auto"/>
      </w:divBdr>
    </w:div>
    <w:div w:id="1533883567">
      <w:bodyDiv w:val="1"/>
      <w:marLeft w:val="0"/>
      <w:marRight w:val="0"/>
      <w:marTop w:val="0"/>
      <w:marBottom w:val="0"/>
      <w:divBdr>
        <w:top w:val="none" w:sz="0" w:space="0" w:color="auto"/>
        <w:left w:val="none" w:sz="0" w:space="0" w:color="auto"/>
        <w:bottom w:val="none" w:sz="0" w:space="0" w:color="auto"/>
        <w:right w:val="none" w:sz="0" w:space="0" w:color="auto"/>
      </w:divBdr>
    </w:div>
    <w:div w:id="1659260989">
      <w:bodyDiv w:val="1"/>
      <w:marLeft w:val="0"/>
      <w:marRight w:val="0"/>
      <w:marTop w:val="0"/>
      <w:marBottom w:val="0"/>
      <w:divBdr>
        <w:top w:val="none" w:sz="0" w:space="0" w:color="auto"/>
        <w:left w:val="none" w:sz="0" w:space="0" w:color="auto"/>
        <w:bottom w:val="none" w:sz="0" w:space="0" w:color="auto"/>
        <w:right w:val="none" w:sz="0" w:space="0" w:color="auto"/>
      </w:divBdr>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 w:id="1943873152">
      <w:bodyDiv w:val="1"/>
      <w:marLeft w:val="0"/>
      <w:marRight w:val="0"/>
      <w:marTop w:val="0"/>
      <w:marBottom w:val="0"/>
      <w:divBdr>
        <w:top w:val="none" w:sz="0" w:space="0" w:color="auto"/>
        <w:left w:val="none" w:sz="0" w:space="0" w:color="auto"/>
        <w:bottom w:val="none" w:sz="0" w:space="0" w:color="auto"/>
        <w:right w:val="none" w:sz="0" w:space="0" w:color="auto"/>
      </w:divBdr>
    </w:div>
    <w:div w:id="1947154783">
      <w:bodyDiv w:val="1"/>
      <w:marLeft w:val="0"/>
      <w:marRight w:val="0"/>
      <w:marTop w:val="0"/>
      <w:marBottom w:val="0"/>
      <w:divBdr>
        <w:top w:val="none" w:sz="0" w:space="0" w:color="auto"/>
        <w:left w:val="none" w:sz="0" w:space="0" w:color="auto"/>
        <w:bottom w:val="none" w:sz="0" w:space="0" w:color="auto"/>
        <w:right w:val="none" w:sz="0" w:space="0" w:color="auto"/>
      </w:divBdr>
    </w:div>
    <w:div w:id="1994140397">
      <w:bodyDiv w:val="1"/>
      <w:marLeft w:val="0"/>
      <w:marRight w:val="0"/>
      <w:marTop w:val="0"/>
      <w:marBottom w:val="0"/>
      <w:divBdr>
        <w:top w:val="none" w:sz="0" w:space="0" w:color="auto"/>
        <w:left w:val="none" w:sz="0" w:space="0" w:color="auto"/>
        <w:bottom w:val="none" w:sz="0" w:space="0" w:color="auto"/>
        <w:right w:val="none" w:sz="0" w:space="0" w:color="auto"/>
      </w:divBdr>
    </w:div>
    <w:div w:id="2098403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BE6D-6C13-480D-854C-3DE8BAE36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8C563B-78EA-4C7F-AF37-5E95B69231E7}">
  <ds:schemaRefs>
    <ds:schemaRef ds:uri="http://schemas.microsoft.com/sharepoint/v3/contenttype/forms"/>
  </ds:schemaRefs>
</ds:datastoreItem>
</file>

<file path=customXml/itemProps3.xml><?xml version="1.0" encoding="utf-8"?>
<ds:datastoreItem xmlns:ds="http://schemas.openxmlformats.org/officeDocument/2006/customXml" ds:itemID="{03A006DD-1A79-4A02-BEF4-B62EB4D1101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F2690AC-6EC6-47BA-BA60-37CA3C354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3227</TotalTime>
  <Pages>3</Pages>
  <Words>1135</Words>
  <Characters>6476</Characters>
  <Application>Microsoft Office Word</Application>
  <DocSecurity>0</DocSecurity>
  <Lines>53</Lines>
  <Paragraphs>15</Paragraphs>
  <ScaleCrop>false</ScaleCrop>
  <Company>OPPO</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NR_MBS_enh-Core</cp:lastModifiedBy>
  <cp:revision>533</cp:revision>
  <cp:lastPrinted>2018-04-04T09:40:00Z</cp:lastPrinted>
  <dcterms:created xsi:type="dcterms:W3CDTF">2023-09-27T06:25:00Z</dcterms:created>
  <dcterms:modified xsi:type="dcterms:W3CDTF">2024-04-05T09:30:00Z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y fmtid="{D5CDD505-2E9C-101B-9397-08002B2CF9AE}" pid="5" name="ContentTypeId">
    <vt:lpwstr>0x01010057CC4845EE989D469C4AF99498678D58</vt:lpwstr>
  </property>
</Properties>
</file>